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331D" w:rsidRPr="00B61CE1" w:rsidRDefault="00E265B2" w:rsidP="00B61CE1">
      <w:pPr>
        <w:spacing w:before="100" w:beforeAutospacing="1" w:after="100" w:afterAutospacing="1" w:line="480" w:lineRule="auto"/>
        <w:jc w:val="center"/>
        <w:rPr>
          <w:rFonts w:ascii="Times New Roman" w:hAnsi="Times New Roman" w:cs="Times New Roman"/>
          <w:b/>
          <w:sz w:val="24"/>
          <w:szCs w:val="24"/>
        </w:rPr>
      </w:pPr>
      <w:r w:rsidRPr="00B61CE1">
        <w:rPr>
          <w:rFonts w:ascii="Times New Roman" w:hAnsi="Times New Roman" w:cs="Times New Roman"/>
          <w:b/>
          <w:sz w:val="24"/>
          <w:szCs w:val="24"/>
        </w:rPr>
        <w:t>HOMEWORK 3</w:t>
      </w:r>
      <w:bookmarkStart w:id="0" w:name="_GoBack"/>
      <w:bookmarkEnd w:id="0"/>
    </w:p>
    <w:p w:rsidR="00E265B2" w:rsidRPr="00B61CE1" w:rsidRDefault="00641C2C" w:rsidP="00B61CE1">
      <w:pPr>
        <w:spacing w:before="100" w:beforeAutospacing="1" w:after="100" w:afterAutospacing="1" w:line="480" w:lineRule="auto"/>
        <w:jc w:val="center"/>
        <w:rPr>
          <w:rFonts w:ascii="Times New Roman" w:hAnsi="Times New Roman" w:cs="Times New Roman"/>
          <w:b/>
          <w:sz w:val="24"/>
          <w:szCs w:val="24"/>
        </w:rPr>
      </w:pPr>
      <w:r w:rsidRPr="00B61CE1">
        <w:rPr>
          <w:rFonts w:ascii="Times New Roman" w:hAnsi="Times New Roman" w:cs="Times New Roman"/>
          <w:b/>
          <w:sz w:val="24"/>
          <w:szCs w:val="24"/>
        </w:rPr>
        <w:t xml:space="preserve">DUE ON </w:t>
      </w:r>
      <w:r w:rsidR="00950C29" w:rsidRPr="00B61CE1">
        <w:rPr>
          <w:rFonts w:ascii="Times New Roman" w:hAnsi="Times New Roman" w:cs="Times New Roman"/>
          <w:b/>
          <w:sz w:val="24"/>
          <w:szCs w:val="24"/>
        </w:rPr>
        <w:t>NOVEMBER</w:t>
      </w:r>
      <w:r w:rsidRPr="00B61CE1">
        <w:rPr>
          <w:rFonts w:ascii="Times New Roman" w:hAnsi="Times New Roman" w:cs="Times New Roman"/>
          <w:b/>
          <w:sz w:val="24"/>
          <w:szCs w:val="24"/>
        </w:rPr>
        <w:t xml:space="preserve"> </w:t>
      </w:r>
      <w:r w:rsidR="00950C29" w:rsidRPr="00B61CE1">
        <w:rPr>
          <w:rFonts w:ascii="Times New Roman" w:hAnsi="Times New Roman" w:cs="Times New Roman"/>
          <w:b/>
          <w:sz w:val="24"/>
          <w:szCs w:val="24"/>
        </w:rPr>
        <w:t>1st</w:t>
      </w:r>
      <w:r w:rsidR="00E265B2" w:rsidRPr="00B61CE1">
        <w:rPr>
          <w:rFonts w:ascii="Times New Roman" w:hAnsi="Times New Roman" w:cs="Times New Roman"/>
          <w:b/>
          <w:sz w:val="24"/>
          <w:szCs w:val="24"/>
        </w:rPr>
        <w:t>, IN CLASS – ONLY HARD COPIES, NO EMAILS!</w:t>
      </w:r>
    </w:p>
    <w:p w:rsidR="00FA0E07" w:rsidRPr="00B61CE1" w:rsidRDefault="00C338C7" w:rsidP="00B61CE1">
      <w:pPr>
        <w:spacing w:before="100" w:beforeAutospacing="1" w:after="100" w:afterAutospacing="1" w:line="480" w:lineRule="auto"/>
        <w:rPr>
          <w:rFonts w:ascii="Times New Roman" w:hAnsi="Times New Roman" w:cs="Times New Roman"/>
          <w:b/>
          <w:sz w:val="24"/>
          <w:szCs w:val="24"/>
        </w:rPr>
      </w:pPr>
      <w:r w:rsidRPr="00B61CE1">
        <w:rPr>
          <w:rFonts w:ascii="Times New Roman" w:hAnsi="Times New Roman" w:cs="Times New Roman"/>
          <w:b/>
          <w:sz w:val="24"/>
          <w:szCs w:val="24"/>
        </w:rPr>
        <w:t xml:space="preserve">PART I - </w:t>
      </w:r>
      <w:r w:rsidR="00E639CE" w:rsidRPr="00B61CE1">
        <w:rPr>
          <w:rFonts w:ascii="Times New Roman" w:hAnsi="Times New Roman" w:cs="Times New Roman"/>
          <w:b/>
          <w:sz w:val="24"/>
          <w:szCs w:val="24"/>
        </w:rPr>
        <w:t xml:space="preserve">SITE SELECTION </w:t>
      </w:r>
    </w:p>
    <w:p w:rsidR="00E639CE" w:rsidRPr="00B61CE1" w:rsidRDefault="00E639CE" w:rsidP="00B61CE1">
      <w:pPr>
        <w:spacing w:before="100" w:beforeAutospacing="1" w:after="100" w:afterAutospacing="1" w:line="480" w:lineRule="auto"/>
        <w:rPr>
          <w:rFonts w:ascii="Times New Roman" w:hAnsi="Times New Roman" w:cs="Times New Roman"/>
          <w:sz w:val="24"/>
          <w:szCs w:val="24"/>
        </w:rPr>
      </w:pPr>
      <w:r w:rsidRPr="00B61CE1">
        <w:rPr>
          <w:rFonts w:ascii="Times New Roman" w:hAnsi="Times New Roman" w:cs="Times New Roman"/>
          <w:sz w:val="24"/>
          <w:szCs w:val="24"/>
        </w:rPr>
        <w:t xml:space="preserve">In this </w:t>
      </w:r>
      <w:r w:rsidR="00357FF2" w:rsidRPr="00B61CE1">
        <w:rPr>
          <w:rFonts w:ascii="Times New Roman" w:hAnsi="Times New Roman" w:cs="Times New Roman"/>
          <w:sz w:val="24"/>
          <w:szCs w:val="24"/>
        </w:rPr>
        <w:t xml:space="preserve">part of the </w:t>
      </w:r>
      <w:r w:rsidRPr="00B61CE1">
        <w:rPr>
          <w:rFonts w:ascii="Times New Roman" w:hAnsi="Times New Roman" w:cs="Times New Roman"/>
          <w:sz w:val="24"/>
          <w:szCs w:val="24"/>
        </w:rPr>
        <w:t>exercise, we would like to find a location for a new restaurant. The eight candidate sites are listed in Table 1 and are rated on a scale of 1-10 o</w:t>
      </w:r>
      <w:r w:rsidR="008A07A2" w:rsidRPr="00B61CE1">
        <w:rPr>
          <w:rFonts w:ascii="Times New Roman" w:hAnsi="Times New Roman" w:cs="Times New Roman"/>
          <w:sz w:val="24"/>
          <w:szCs w:val="24"/>
        </w:rPr>
        <w:t>n four attributes</w:t>
      </w:r>
      <w:r w:rsidR="00C76EAE" w:rsidRPr="00B61CE1">
        <w:rPr>
          <w:rFonts w:ascii="Times New Roman" w:hAnsi="Times New Roman" w:cs="Times New Roman"/>
          <w:sz w:val="24"/>
          <w:szCs w:val="24"/>
        </w:rPr>
        <w:t xml:space="preserve"> (the higher the better)</w:t>
      </w:r>
      <w:r w:rsidR="008A07A2" w:rsidRPr="00B61CE1">
        <w:rPr>
          <w:rFonts w:ascii="Times New Roman" w:hAnsi="Times New Roman" w:cs="Times New Roman"/>
          <w:sz w:val="24"/>
          <w:szCs w:val="24"/>
        </w:rPr>
        <w:t>. The weight</w:t>
      </w:r>
      <w:r w:rsidRPr="00B61CE1">
        <w:rPr>
          <w:rFonts w:ascii="Times New Roman" w:hAnsi="Times New Roman" w:cs="Times New Roman"/>
          <w:sz w:val="24"/>
          <w:szCs w:val="24"/>
        </w:rPr>
        <w:t xml:space="preserve"> of each attribute is given in parentheses.</w:t>
      </w:r>
    </w:p>
    <w:p w:rsidR="00F832D8" w:rsidRPr="00B61CE1" w:rsidRDefault="00F832D8" w:rsidP="00B61CE1">
      <w:pPr>
        <w:spacing w:before="100" w:beforeAutospacing="1" w:after="100" w:afterAutospacing="1" w:line="480" w:lineRule="auto"/>
        <w:rPr>
          <w:rFonts w:ascii="Times New Roman" w:hAnsi="Times New Roman" w:cs="Times New Roman"/>
          <w:i/>
          <w:sz w:val="24"/>
          <w:szCs w:val="24"/>
        </w:rPr>
      </w:pPr>
      <w:r w:rsidRPr="00B61CE1">
        <w:rPr>
          <w:rFonts w:ascii="Times New Roman" w:hAnsi="Times New Roman" w:cs="Times New Roman"/>
          <w:i/>
          <w:sz w:val="24"/>
          <w:szCs w:val="24"/>
        </w:rPr>
        <w:t xml:space="preserve">1) What are the </w:t>
      </w:r>
      <w:r w:rsidR="009309AA" w:rsidRPr="00B61CE1">
        <w:rPr>
          <w:rFonts w:ascii="Times New Roman" w:hAnsi="Times New Roman" w:cs="Times New Roman"/>
          <w:i/>
          <w:sz w:val="24"/>
          <w:szCs w:val="24"/>
        </w:rPr>
        <w:t xml:space="preserve">weighted average </w:t>
      </w:r>
      <w:r w:rsidRPr="00B61CE1">
        <w:rPr>
          <w:rFonts w:ascii="Times New Roman" w:hAnsi="Times New Roman" w:cs="Times New Roman"/>
          <w:i/>
          <w:sz w:val="24"/>
          <w:szCs w:val="24"/>
        </w:rPr>
        <w:t>scores of each location? What decisions should be made?</w:t>
      </w:r>
    </w:p>
    <w:p w:rsidR="00F832D8" w:rsidRPr="00B61CE1" w:rsidRDefault="00F832D8" w:rsidP="00B61CE1">
      <w:pPr>
        <w:spacing w:before="100" w:beforeAutospacing="1" w:after="100" w:afterAutospacing="1" w:line="480" w:lineRule="auto"/>
        <w:rPr>
          <w:rFonts w:ascii="Times New Roman" w:hAnsi="Times New Roman" w:cs="Times New Roman"/>
          <w:b/>
          <w:sz w:val="24"/>
          <w:szCs w:val="24"/>
        </w:rPr>
      </w:pPr>
      <w:r w:rsidRPr="00B61CE1">
        <w:rPr>
          <w:rFonts w:ascii="Times New Roman" w:hAnsi="Times New Roman" w:cs="Times New Roman"/>
          <w:b/>
          <w:sz w:val="24"/>
          <w:szCs w:val="24"/>
        </w:rPr>
        <w:t>Table 1</w:t>
      </w:r>
    </w:p>
    <w:tbl>
      <w:tblPr>
        <w:tblW w:w="9920" w:type="dxa"/>
        <w:tblCellMar>
          <w:left w:w="0" w:type="dxa"/>
          <w:right w:w="0" w:type="dxa"/>
        </w:tblCellMar>
        <w:tblLook w:val="0000" w:firstRow="0" w:lastRow="0" w:firstColumn="0" w:lastColumn="0" w:noHBand="0" w:noVBand="0"/>
      </w:tblPr>
      <w:tblGrid>
        <w:gridCol w:w="1546"/>
        <w:gridCol w:w="1444"/>
        <w:gridCol w:w="2340"/>
        <w:gridCol w:w="2610"/>
        <w:gridCol w:w="1980"/>
      </w:tblGrid>
      <w:tr w:rsidR="00B61CE1" w:rsidRPr="00B61CE1" w:rsidTr="00F832D8">
        <w:trPr>
          <w:trHeight w:val="185"/>
        </w:trPr>
        <w:tc>
          <w:tcPr>
            <w:tcW w:w="1546" w:type="dxa"/>
            <w:tcBorders>
              <w:top w:val="single" w:sz="4" w:space="0" w:color="000000"/>
              <w:left w:val="single" w:sz="4" w:space="0" w:color="000000"/>
              <w:bottom w:val="nil"/>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rPr>
                <w:rFonts w:ascii="Times New Roman" w:hAnsi="Times New Roman" w:cs="Times New Roman"/>
                <w:sz w:val="24"/>
                <w:szCs w:val="24"/>
              </w:rPr>
            </w:pPr>
            <w:r w:rsidRPr="00B61CE1">
              <w:rPr>
                <w:rFonts w:ascii="Times New Roman" w:hAnsi="Times New Roman" w:cs="Times New Roman"/>
                <w:sz w:val="24"/>
                <w:szCs w:val="24"/>
              </w:rPr>
              <w:t> </w:t>
            </w:r>
          </w:p>
        </w:tc>
        <w:tc>
          <w:tcPr>
            <w:tcW w:w="1444" w:type="dxa"/>
            <w:tcBorders>
              <w:top w:val="single" w:sz="4" w:space="0" w:color="000000"/>
              <w:left w:val="nil"/>
              <w:bottom w:val="nil"/>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 xml:space="preserve">Access </w:t>
            </w:r>
          </w:p>
        </w:tc>
        <w:tc>
          <w:tcPr>
            <w:tcW w:w="2340" w:type="dxa"/>
            <w:tcBorders>
              <w:top w:val="single" w:sz="4" w:space="0" w:color="000000"/>
              <w:left w:val="nil"/>
              <w:bottom w:val="nil"/>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Proximity to</w:t>
            </w:r>
          </w:p>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Customers</w:t>
            </w:r>
          </w:p>
        </w:tc>
        <w:tc>
          <w:tcPr>
            <w:tcW w:w="2610" w:type="dxa"/>
            <w:tcBorders>
              <w:top w:val="single" w:sz="4" w:space="0" w:color="000000"/>
              <w:left w:val="nil"/>
              <w:bottom w:val="nil"/>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Competition</w:t>
            </w:r>
          </w:p>
        </w:tc>
        <w:tc>
          <w:tcPr>
            <w:tcW w:w="1980" w:type="dxa"/>
            <w:tcBorders>
              <w:top w:val="single" w:sz="4" w:space="0" w:color="000000"/>
              <w:left w:val="nil"/>
              <w:bottom w:val="nil"/>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 xml:space="preserve">Traffic </w:t>
            </w:r>
          </w:p>
        </w:tc>
      </w:tr>
      <w:tr w:rsidR="00B61CE1" w:rsidRPr="00B61CE1" w:rsidTr="00F832D8">
        <w:trPr>
          <w:trHeight w:val="60"/>
        </w:trPr>
        <w:tc>
          <w:tcPr>
            <w:tcW w:w="1546" w:type="dxa"/>
            <w:tcBorders>
              <w:top w:val="nil"/>
              <w:left w:val="single" w:sz="4" w:space="0" w:color="000000"/>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rPr>
                <w:rFonts w:ascii="Times New Roman" w:hAnsi="Times New Roman" w:cs="Times New Roman"/>
                <w:sz w:val="24"/>
                <w:szCs w:val="24"/>
              </w:rPr>
            </w:pPr>
            <w:r w:rsidRPr="00B61CE1">
              <w:rPr>
                <w:rFonts w:ascii="Times New Roman" w:hAnsi="Times New Roman" w:cs="Times New Roman"/>
                <w:sz w:val="24"/>
                <w:szCs w:val="24"/>
              </w:rPr>
              <w:t>Site</w:t>
            </w:r>
          </w:p>
        </w:tc>
        <w:tc>
          <w:tcPr>
            <w:tcW w:w="1444"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b/>
                <w:sz w:val="24"/>
                <w:szCs w:val="24"/>
              </w:rPr>
            </w:pPr>
            <w:r w:rsidRPr="00B61CE1">
              <w:rPr>
                <w:rFonts w:ascii="Times New Roman" w:hAnsi="Times New Roman" w:cs="Times New Roman"/>
                <w:b/>
                <w:sz w:val="24"/>
                <w:szCs w:val="24"/>
              </w:rPr>
              <w:t>(0.2)</w:t>
            </w:r>
          </w:p>
        </w:tc>
        <w:tc>
          <w:tcPr>
            <w:tcW w:w="2340"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b/>
                <w:sz w:val="24"/>
                <w:szCs w:val="24"/>
              </w:rPr>
            </w:pPr>
            <w:r w:rsidRPr="00B61CE1">
              <w:rPr>
                <w:rFonts w:ascii="Times New Roman" w:hAnsi="Times New Roman" w:cs="Times New Roman"/>
                <w:b/>
                <w:sz w:val="24"/>
                <w:szCs w:val="24"/>
              </w:rPr>
              <w:t>(0.4)</w:t>
            </w:r>
          </w:p>
        </w:tc>
        <w:tc>
          <w:tcPr>
            <w:tcW w:w="2610"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b/>
                <w:sz w:val="24"/>
                <w:szCs w:val="24"/>
              </w:rPr>
            </w:pPr>
            <w:r w:rsidRPr="00B61CE1">
              <w:rPr>
                <w:rFonts w:ascii="Times New Roman" w:hAnsi="Times New Roman" w:cs="Times New Roman"/>
                <w:b/>
                <w:sz w:val="24"/>
                <w:szCs w:val="24"/>
              </w:rPr>
              <w:t>(0.2)</w:t>
            </w:r>
          </w:p>
        </w:tc>
        <w:tc>
          <w:tcPr>
            <w:tcW w:w="1980"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b/>
                <w:sz w:val="24"/>
                <w:szCs w:val="24"/>
              </w:rPr>
            </w:pPr>
            <w:r w:rsidRPr="00B61CE1">
              <w:rPr>
                <w:rFonts w:ascii="Times New Roman" w:hAnsi="Times New Roman" w:cs="Times New Roman"/>
                <w:b/>
                <w:sz w:val="24"/>
                <w:szCs w:val="24"/>
              </w:rPr>
              <w:t>(0.2)</w:t>
            </w:r>
          </w:p>
        </w:tc>
      </w:tr>
      <w:tr w:rsidR="00B61CE1" w:rsidRPr="00B61CE1" w:rsidTr="00F832D8">
        <w:trPr>
          <w:trHeight w:val="206"/>
        </w:trPr>
        <w:tc>
          <w:tcPr>
            <w:tcW w:w="1546" w:type="dxa"/>
            <w:tcBorders>
              <w:top w:val="nil"/>
              <w:left w:val="single" w:sz="4" w:space="0" w:color="000000"/>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rPr>
                <w:rFonts w:ascii="Times New Roman" w:hAnsi="Times New Roman" w:cs="Times New Roman"/>
                <w:sz w:val="24"/>
                <w:szCs w:val="24"/>
              </w:rPr>
            </w:pPr>
            <w:r w:rsidRPr="00B61CE1">
              <w:rPr>
                <w:rFonts w:ascii="Times New Roman" w:hAnsi="Times New Roman" w:cs="Times New Roman"/>
                <w:sz w:val="24"/>
                <w:szCs w:val="24"/>
              </w:rPr>
              <w:t>Winterfell</w:t>
            </w:r>
          </w:p>
        </w:tc>
        <w:tc>
          <w:tcPr>
            <w:tcW w:w="1444"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7</w:t>
            </w:r>
          </w:p>
        </w:tc>
        <w:tc>
          <w:tcPr>
            <w:tcW w:w="2340"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4</w:t>
            </w:r>
          </w:p>
        </w:tc>
        <w:tc>
          <w:tcPr>
            <w:tcW w:w="2610"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5</w:t>
            </w:r>
          </w:p>
        </w:tc>
        <w:tc>
          <w:tcPr>
            <w:tcW w:w="1980"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9</w:t>
            </w:r>
          </w:p>
        </w:tc>
      </w:tr>
      <w:tr w:rsidR="00B61CE1" w:rsidRPr="00B61CE1" w:rsidTr="00F832D8">
        <w:trPr>
          <w:trHeight w:val="278"/>
        </w:trPr>
        <w:tc>
          <w:tcPr>
            <w:tcW w:w="1546" w:type="dxa"/>
            <w:tcBorders>
              <w:top w:val="nil"/>
              <w:left w:val="single" w:sz="4" w:space="0" w:color="000000"/>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rPr>
                <w:rFonts w:ascii="Times New Roman" w:hAnsi="Times New Roman" w:cs="Times New Roman"/>
                <w:sz w:val="24"/>
                <w:szCs w:val="24"/>
              </w:rPr>
            </w:pPr>
            <w:r w:rsidRPr="00B61CE1">
              <w:rPr>
                <w:rFonts w:ascii="Times New Roman" w:hAnsi="Times New Roman" w:cs="Times New Roman"/>
                <w:sz w:val="24"/>
                <w:szCs w:val="24"/>
              </w:rPr>
              <w:t>Braavos</w:t>
            </w:r>
          </w:p>
        </w:tc>
        <w:tc>
          <w:tcPr>
            <w:tcW w:w="1444"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8</w:t>
            </w:r>
          </w:p>
        </w:tc>
        <w:tc>
          <w:tcPr>
            <w:tcW w:w="2340"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6</w:t>
            </w:r>
          </w:p>
        </w:tc>
        <w:tc>
          <w:tcPr>
            <w:tcW w:w="2610"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5</w:t>
            </w:r>
          </w:p>
        </w:tc>
        <w:tc>
          <w:tcPr>
            <w:tcW w:w="1980"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9</w:t>
            </w:r>
          </w:p>
        </w:tc>
      </w:tr>
      <w:tr w:rsidR="00B61CE1" w:rsidRPr="00B61CE1" w:rsidTr="00F832D8">
        <w:trPr>
          <w:trHeight w:val="206"/>
        </w:trPr>
        <w:tc>
          <w:tcPr>
            <w:tcW w:w="1546" w:type="dxa"/>
            <w:tcBorders>
              <w:top w:val="nil"/>
              <w:left w:val="single" w:sz="4" w:space="0" w:color="000000"/>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rPr>
                <w:rFonts w:ascii="Times New Roman" w:hAnsi="Times New Roman" w:cs="Times New Roman"/>
                <w:sz w:val="24"/>
                <w:szCs w:val="24"/>
              </w:rPr>
            </w:pPr>
            <w:r w:rsidRPr="00B61CE1">
              <w:rPr>
                <w:rFonts w:ascii="Times New Roman" w:hAnsi="Times New Roman" w:cs="Times New Roman"/>
                <w:sz w:val="24"/>
                <w:szCs w:val="24"/>
              </w:rPr>
              <w:t>Dorne</w:t>
            </w:r>
          </w:p>
        </w:tc>
        <w:tc>
          <w:tcPr>
            <w:tcW w:w="1444"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3</w:t>
            </w:r>
          </w:p>
        </w:tc>
        <w:tc>
          <w:tcPr>
            <w:tcW w:w="2340"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9</w:t>
            </w:r>
          </w:p>
        </w:tc>
        <w:tc>
          <w:tcPr>
            <w:tcW w:w="2610"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2</w:t>
            </w:r>
          </w:p>
        </w:tc>
        <w:tc>
          <w:tcPr>
            <w:tcW w:w="1980"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8</w:t>
            </w:r>
          </w:p>
        </w:tc>
      </w:tr>
      <w:tr w:rsidR="00B61CE1" w:rsidRPr="00B61CE1" w:rsidTr="00F832D8">
        <w:trPr>
          <w:trHeight w:val="247"/>
        </w:trPr>
        <w:tc>
          <w:tcPr>
            <w:tcW w:w="1546" w:type="dxa"/>
            <w:tcBorders>
              <w:top w:val="nil"/>
              <w:left w:val="single" w:sz="4" w:space="0" w:color="000000"/>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rPr>
                <w:rFonts w:ascii="Times New Roman" w:hAnsi="Times New Roman" w:cs="Times New Roman"/>
                <w:sz w:val="24"/>
                <w:szCs w:val="24"/>
              </w:rPr>
            </w:pPr>
            <w:r w:rsidRPr="00B61CE1">
              <w:rPr>
                <w:rFonts w:ascii="Times New Roman" w:hAnsi="Times New Roman" w:cs="Times New Roman"/>
                <w:sz w:val="24"/>
                <w:szCs w:val="24"/>
              </w:rPr>
              <w:t>Harrenhal</w:t>
            </w:r>
          </w:p>
        </w:tc>
        <w:tc>
          <w:tcPr>
            <w:tcW w:w="1444"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4</w:t>
            </w:r>
          </w:p>
        </w:tc>
        <w:tc>
          <w:tcPr>
            <w:tcW w:w="2340"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2</w:t>
            </w:r>
          </w:p>
        </w:tc>
        <w:tc>
          <w:tcPr>
            <w:tcW w:w="2610"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7</w:t>
            </w:r>
          </w:p>
        </w:tc>
        <w:tc>
          <w:tcPr>
            <w:tcW w:w="1980"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5</w:t>
            </w:r>
          </w:p>
        </w:tc>
      </w:tr>
      <w:tr w:rsidR="00B61CE1" w:rsidRPr="00B61CE1" w:rsidTr="00F832D8">
        <w:trPr>
          <w:trHeight w:val="206"/>
        </w:trPr>
        <w:tc>
          <w:tcPr>
            <w:tcW w:w="1546" w:type="dxa"/>
            <w:tcBorders>
              <w:top w:val="nil"/>
              <w:left w:val="single" w:sz="4" w:space="0" w:color="000000"/>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rPr>
                <w:rFonts w:ascii="Times New Roman" w:hAnsi="Times New Roman" w:cs="Times New Roman"/>
                <w:sz w:val="24"/>
                <w:szCs w:val="24"/>
              </w:rPr>
            </w:pPr>
            <w:r w:rsidRPr="00B61CE1">
              <w:rPr>
                <w:rFonts w:ascii="Times New Roman" w:hAnsi="Times New Roman" w:cs="Times New Roman"/>
                <w:sz w:val="24"/>
                <w:szCs w:val="24"/>
              </w:rPr>
              <w:t>The Wall</w:t>
            </w:r>
          </w:p>
        </w:tc>
        <w:tc>
          <w:tcPr>
            <w:tcW w:w="1444"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8</w:t>
            </w:r>
          </w:p>
        </w:tc>
        <w:tc>
          <w:tcPr>
            <w:tcW w:w="2340"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6</w:t>
            </w:r>
          </w:p>
        </w:tc>
        <w:tc>
          <w:tcPr>
            <w:tcW w:w="2610"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4</w:t>
            </w:r>
          </w:p>
        </w:tc>
        <w:tc>
          <w:tcPr>
            <w:tcW w:w="1980"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6</w:t>
            </w:r>
          </w:p>
        </w:tc>
      </w:tr>
      <w:tr w:rsidR="00B61CE1" w:rsidRPr="00B61CE1" w:rsidTr="00F832D8">
        <w:trPr>
          <w:trHeight w:val="206"/>
        </w:trPr>
        <w:tc>
          <w:tcPr>
            <w:tcW w:w="1546" w:type="dxa"/>
            <w:tcBorders>
              <w:top w:val="nil"/>
              <w:left w:val="single" w:sz="4" w:space="0" w:color="000000"/>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rPr>
                <w:rFonts w:ascii="Times New Roman" w:hAnsi="Times New Roman" w:cs="Times New Roman"/>
                <w:sz w:val="24"/>
                <w:szCs w:val="24"/>
              </w:rPr>
            </w:pPr>
            <w:r w:rsidRPr="00B61CE1">
              <w:rPr>
                <w:rFonts w:ascii="Times New Roman" w:hAnsi="Times New Roman" w:cs="Times New Roman"/>
                <w:sz w:val="24"/>
                <w:szCs w:val="24"/>
              </w:rPr>
              <w:t>King’s Landing</w:t>
            </w:r>
          </w:p>
        </w:tc>
        <w:tc>
          <w:tcPr>
            <w:tcW w:w="1444"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1</w:t>
            </w:r>
          </w:p>
        </w:tc>
        <w:tc>
          <w:tcPr>
            <w:tcW w:w="2340"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4</w:t>
            </w:r>
          </w:p>
        </w:tc>
        <w:tc>
          <w:tcPr>
            <w:tcW w:w="2610"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3</w:t>
            </w:r>
          </w:p>
        </w:tc>
        <w:tc>
          <w:tcPr>
            <w:tcW w:w="1980"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7</w:t>
            </w:r>
          </w:p>
        </w:tc>
      </w:tr>
      <w:tr w:rsidR="00B61CE1" w:rsidRPr="00B61CE1" w:rsidTr="00F832D8">
        <w:trPr>
          <w:trHeight w:val="247"/>
        </w:trPr>
        <w:tc>
          <w:tcPr>
            <w:tcW w:w="1546" w:type="dxa"/>
            <w:tcBorders>
              <w:top w:val="nil"/>
              <w:left w:val="single" w:sz="4" w:space="0" w:color="000000"/>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rPr>
                <w:rFonts w:ascii="Times New Roman" w:hAnsi="Times New Roman" w:cs="Times New Roman"/>
                <w:sz w:val="24"/>
                <w:szCs w:val="24"/>
              </w:rPr>
            </w:pPr>
            <w:r w:rsidRPr="00B61CE1">
              <w:rPr>
                <w:rFonts w:ascii="Times New Roman" w:hAnsi="Times New Roman" w:cs="Times New Roman"/>
                <w:sz w:val="24"/>
                <w:szCs w:val="24"/>
              </w:rPr>
              <w:t>Meereen</w:t>
            </w:r>
          </w:p>
        </w:tc>
        <w:tc>
          <w:tcPr>
            <w:tcW w:w="1444"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7</w:t>
            </w:r>
          </w:p>
        </w:tc>
        <w:tc>
          <w:tcPr>
            <w:tcW w:w="2340"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4</w:t>
            </w:r>
          </w:p>
        </w:tc>
        <w:tc>
          <w:tcPr>
            <w:tcW w:w="2610"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8</w:t>
            </w:r>
          </w:p>
        </w:tc>
        <w:tc>
          <w:tcPr>
            <w:tcW w:w="1980"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4</w:t>
            </w:r>
          </w:p>
        </w:tc>
      </w:tr>
      <w:tr w:rsidR="00B61CE1" w:rsidRPr="00B61CE1" w:rsidTr="00F832D8">
        <w:trPr>
          <w:trHeight w:val="216"/>
        </w:trPr>
        <w:tc>
          <w:tcPr>
            <w:tcW w:w="1546" w:type="dxa"/>
            <w:tcBorders>
              <w:top w:val="nil"/>
              <w:left w:val="single" w:sz="4" w:space="0" w:color="000000"/>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rPr>
                <w:rFonts w:ascii="Times New Roman" w:hAnsi="Times New Roman" w:cs="Times New Roman"/>
                <w:sz w:val="24"/>
                <w:szCs w:val="24"/>
              </w:rPr>
            </w:pPr>
            <w:r w:rsidRPr="00B61CE1">
              <w:rPr>
                <w:rFonts w:ascii="Times New Roman" w:hAnsi="Times New Roman" w:cs="Times New Roman"/>
                <w:sz w:val="24"/>
                <w:szCs w:val="24"/>
              </w:rPr>
              <w:lastRenderedPageBreak/>
              <w:t>Qarth</w:t>
            </w:r>
          </w:p>
        </w:tc>
        <w:tc>
          <w:tcPr>
            <w:tcW w:w="1444"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5</w:t>
            </w:r>
          </w:p>
        </w:tc>
        <w:tc>
          <w:tcPr>
            <w:tcW w:w="2340"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1</w:t>
            </w:r>
          </w:p>
        </w:tc>
        <w:tc>
          <w:tcPr>
            <w:tcW w:w="2610"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6</w:t>
            </w:r>
          </w:p>
        </w:tc>
        <w:tc>
          <w:tcPr>
            <w:tcW w:w="1980"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2</w:t>
            </w:r>
          </w:p>
        </w:tc>
      </w:tr>
    </w:tbl>
    <w:p w:rsidR="00E639CE" w:rsidRPr="00B61CE1" w:rsidRDefault="00E639CE" w:rsidP="00B61CE1">
      <w:pPr>
        <w:spacing w:before="100" w:beforeAutospacing="1" w:after="100" w:afterAutospacing="1" w:line="480" w:lineRule="auto"/>
        <w:rPr>
          <w:rFonts w:ascii="Times New Roman" w:hAnsi="Times New Roman" w:cs="Times New Roman"/>
          <w:sz w:val="24"/>
          <w:szCs w:val="24"/>
        </w:rPr>
      </w:pPr>
    </w:p>
    <w:p w:rsidR="00C21687" w:rsidRDefault="00C21687" w:rsidP="00B61CE1">
      <w:pPr>
        <w:spacing w:before="100" w:beforeAutospacing="1" w:after="100" w:afterAutospacing="1" w:line="480" w:lineRule="auto"/>
        <w:rPr>
          <w:rFonts w:ascii="Times New Roman" w:hAnsi="Times New Roman" w:cs="Times New Roman"/>
          <w:sz w:val="24"/>
          <w:szCs w:val="24"/>
        </w:rPr>
      </w:pPr>
    </w:p>
    <w:p w:rsidR="00B61CE1" w:rsidRDefault="00B61CE1" w:rsidP="00B61CE1">
      <w:pPr>
        <w:spacing w:before="100" w:beforeAutospacing="1" w:after="100" w:afterAutospacing="1" w:line="480" w:lineRule="auto"/>
        <w:rPr>
          <w:rFonts w:ascii="Times New Roman" w:hAnsi="Times New Roman" w:cs="Times New Roman"/>
          <w:sz w:val="24"/>
          <w:szCs w:val="24"/>
        </w:rPr>
      </w:pPr>
    </w:p>
    <w:p w:rsidR="00B61CE1" w:rsidRDefault="00B61CE1" w:rsidP="00B61CE1">
      <w:pPr>
        <w:spacing w:before="100" w:beforeAutospacing="1" w:after="100" w:afterAutospacing="1" w:line="480" w:lineRule="auto"/>
        <w:rPr>
          <w:rFonts w:ascii="Times New Roman" w:hAnsi="Times New Roman" w:cs="Times New Roman"/>
          <w:sz w:val="24"/>
          <w:szCs w:val="24"/>
        </w:rPr>
      </w:pPr>
    </w:p>
    <w:p w:rsidR="00B61CE1" w:rsidRPr="00B61CE1" w:rsidRDefault="00B61CE1" w:rsidP="00B61CE1">
      <w:pPr>
        <w:spacing w:before="100" w:beforeAutospacing="1" w:after="100" w:afterAutospacing="1" w:line="480" w:lineRule="auto"/>
        <w:rPr>
          <w:rFonts w:ascii="Times New Roman" w:hAnsi="Times New Roman" w:cs="Times New Roman"/>
          <w:sz w:val="24"/>
          <w:szCs w:val="24"/>
        </w:rPr>
      </w:pPr>
    </w:p>
    <w:tbl>
      <w:tblPr>
        <w:tblW w:w="8460" w:type="dxa"/>
        <w:tblInd w:w="108" w:type="dxa"/>
        <w:tblLook w:val="04A0" w:firstRow="1" w:lastRow="0" w:firstColumn="1" w:lastColumn="0" w:noHBand="0" w:noVBand="1"/>
      </w:tblPr>
      <w:tblGrid>
        <w:gridCol w:w="1203"/>
        <w:gridCol w:w="896"/>
        <w:gridCol w:w="1243"/>
        <w:gridCol w:w="1416"/>
        <w:gridCol w:w="1272"/>
        <w:gridCol w:w="2430"/>
      </w:tblGrid>
      <w:tr w:rsidR="00B61CE1" w:rsidRPr="00B61CE1" w:rsidTr="00B61CE1">
        <w:trPr>
          <w:trHeight w:val="630"/>
        </w:trPr>
        <w:tc>
          <w:tcPr>
            <w:tcW w:w="1203" w:type="dxa"/>
            <w:vMerge w:val="restart"/>
            <w:tcBorders>
              <w:top w:val="single" w:sz="8" w:space="0" w:color="000000"/>
              <w:left w:val="single" w:sz="8" w:space="0" w:color="000000"/>
              <w:bottom w:val="nil"/>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 </w:t>
            </w:r>
          </w:p>
        </w:tc>
        <w:tc>
          <w:tcPr>
            <w:tcW w:w="896" w:type="dxa"/>
            <w:vMerge w:val="restart"/>
            <w:tcBorders>
              <w:top w:val="single" w:sz="8" w:space="0" w:color="000000"/>
              <w:left w:val="single" w:sz="8" w:space="0" w:color="000000"/>
              <w:bottom w:val="nil"/>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 xml:space="preserve">Access </w:t>
            </w:r>
          </w:p>
        </w:tc>
        <w:tc>
          <w:tcPr>
            <w:tcW w:w="1243" w:type="dxa"/>
            <w:tcBorders>
              <w:top w:val="single" w:sz="8" w:space="0" w:color="000000"/>
              <w:left w:val="nil"/>
              <w:bottom w:val="nil"/>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Proximity to</w:t>
            </w:r>
          </w:p>
        </w:tc>
        <w:tc>
          <w:tcPr>
            <w:tcW w:w="1416" w:type="dxa"/>
            <w:vMerge w:val="restart"/>
            <w:tcBorders>
              <w:top w:val="single" w:sz="8" w:space="0" w:color="000000"/>
              <w:left w:val="single" w:sz="8" w:space="0" w:color="000000"/>
              <w:bottom w:val="nil"/>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Competition</w:t>
            </w:r>
          </w:p>
        </w:tc>
        <w:tc>
          <w:tcPr>
            <w:tcW w:w="1272" w:type="dxa"/>
            <w:vMerge w:val="restart"/>
            <w:tcBorders>
              <w:top w:val="single" w:sz="8" w:space="0" w:color="000000"/>
              <w:left w:val="single" w:sz="8" w:space="0" w:color="000000"/>
              <w:bottom w:val="nil"/>
              <w:right w:val="single" w:sz="4" w:space="0" w:color="auto"/>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 xml:space="preserve">Traffic </w:t>
            </w:r>
          </w:p>
        </w:tc>
        <w:tc>
          <w:tcPr>
            <w:tcW w:w="24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b/>
                <w:bCs/>
                <w:sz w:val="24"/>
                <w:szCs w:val="24"/>
              </w:rPr>
            </w:pPr>
            <w:r w:rsidRPr="00C21687">
              <w:rPr>
                <w:rFonts w:ascii="Times New Roman" w:eastAsia="Times New Roman" w:hAnsi="Times New Roman" w:cs="Times New Roman"/>
                <w:b/>
                <w:bCs/>
                <w:sz w:val="24"/>
                <w:szCs w:val="24"/>
              </w:rPr>
              <w:t xml:space="preserve">Weighted Average </w:t>
            </w:r>
          </w:p>
        </w:tc>
      </w:tr>
      <w:tr w:rsidR="00B61CE1" w:rsidRPr="00B61CE1" w:rsidTr="00B61CE1">
        <w:trPr>
          <w:trHeight w:val="630"/>
        </w:trPr>
        <w:tc>
          <w:tcPr>
            <w:tcW w:w="1203" w:type="dxa"/>
            <w:vMerge/>
            <w:tcBorders>
              <w:top w:val="single" w:sz="8" w:space="0" w:color="000000"/>
              <w:left w:val="single" w:sz="8" w:space="0" w:color="000000"/>
              <w:bottom w:val="nil"/>
              <w:right w:val="single" w:sz="8" w:space="0" w:color="000000"/>
            </w:tcBorders>
            <w:vAlign w:val="center"/>
            <w:hideMark/>
          </w:tcPr>
          <w:p w:rsidR="00C21687" w:rsidRPr="00C21687" w:rsidRDefault="00C21687" w:rsidP="00B61CE1">
            <w:pPr>
              <w:spacing w:before="100" w:beforeAutospacing="1" w:after="100" w:afterAutospacing="1" w:line="480" w:lineRule="auto"/>
              <w:rPr>
                <w:rFonts w:ascii="Times New Roman" w:eastAsia="Times New Roman" w:hAnsi="Times New Roman" w:cs="Times New Roman"/>
                <w:sz w:val="24"/>
                <w:szCs w:val="24"/>
              </w:rPr>
            </w:pPr>
          </w:p>
        </w:tc>
        <w:tc>
          <w:tcPr>
            <w:tcW w:w="896" w:type="dxa"/>
            <w:vMerge/>
            <w:tcBorders>
              <w:top w:val="single" w:sz="8" w:space="0" w:color="000000"/>
              <w:left w:val="single" w:sz="8" w:space="0" w:color="000000"/>
              <w:bottom w:val="nil"/>
              <w:right w:val="single" w:sz="8" w:space="0" w:color="000000"/>
            </w:tcBorders>
            <w:vAlign w:val="center"/>
            <w:hideMark/>
          </w:tcPr>
          <w:p w:rsidR="00C21687" w:rsidRPr="00C21687" w:rsidRDefault="00C21687" w:rsidP="00B61CE1">
            <w:pPr>
              <w:spacing w:before="100" w:beforeAutospacing="1" w:after="100" w:afterAutospacing="1" w:line="480" w:lineRule="auto"/>
              <w:rPr>
                <w:rFonts w:ascii="Times New Roman" w:eastAsia="Times New Roman" w:hAnsi="Times New Roman" w:cs="Times New Roman"/>
                <w:sz w:val="24"/>
                <w:szCs w:val="24"/>
              </w:rPr>
            </w:pPr>
          </w:p>
        </w:tc>
        <w:tc>
          <w:tcPr>
            <w:tcW w:w="1243" w:type="dxa"/>
            <w:tcBorders>
              <w:top w:val="nil"/>
              <w:left w:val="nil"/>
              <w:bottom w:val="nil"/>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Customers</w:t>
            </w:r>
          </w:p>
        </w:tc>
        <w:tc>
          <w:tcPr>
            <w:tcW w:w="1416" w:type="dxa"/>
            <w:vMerge/>
            <w:tcBorders>
              <w:top w:val="single" w:sz="8" w:space="0" w:color="000000"/>
              <w:left w:val="single" w:sz="8" w:space="0" w:color="000000"/>
              <w:bottom w:val="nil"/>
              <w:right w:val="single" w:sz="8" w:space="0" w:color="000000"/>
            </w:tcBorders>
            <w:vAlign w:val="center"/>
            <w:hideMark/>
          </w:tcPr>
          <w:p w:rsidR="00C21687" w:rsidRPr="00C21687" w:rsidRDefault="00C21687" w:rsidP="00B61CE1">
            <w:pPr>
              <w:spacing w:before="100" w:beforeAutospacing="1" w:after="100" w:afterAutospacing="1" w:line="480" w:lineRule="auto"/>
              <w:rPr>
                <w:rFonts w:ascii="Times New Roman" w:eastAsia="Times New Roman" w:hAnsi="Times New Roman" w:cs="Times New Roman"/>
                <w:sz w:val="24"/>
                <w:szCs w:val="24"/>
              </w:rPr>
            </w:pPr>
          </w:p>
        </w:tc>
        <w:tc>
          <w:tcPr>
            <w:tcW w:w="1272" w:type="dxa"/>
            <w:vMerge/>
            <w:tcBorders>
              <w:top w:val="single" w:sz="8" w:space="0" w:color="000000"/>
              <w:left w:val="single" w:sz="8" w:space="0" w:color="000000"/>
              <w:bottom w:val="nil"/>
              <w:right w:val="single" w:sz="4" w:space="0" w:color="auto"/>
            </w:tcBorders>
            <w:vAlign w:val="center"/>
            <w:hideMark/>
          </w:tcPr>
          <w:p w:rsidR="00C21687" w:rsidRPr="00C21687" w:rsidRDefault="00C21687" w:rsidP="00B61CE1">
            <w:pPr>
              <w:spacing w:before="100" w:beforeAutospacing="1" w:after="100" w:afterAutospacing="1" w:line="480" w:lineRule="auto"/>
              <w:rPr>
                <w:rFonts w:ascii="Times New Roman" w:eastAsia="Times New Roman" w:hAnsi="Times New Roman" w:cs="Times New Roman"/>
                <w:sz w:val="24"/>
                <w:szCs w:val="24"/>
              </w:rPr>
            </w:pP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sz w:val="24"/>
                <w:szCs w:val="24"/>
              </w:rPr>
            </w:pPr>
          </w:p>
        </w:tc>
      </w:tr>
      <w:tr w:rsidR="00B61CE1" w:rsidRPr="00B61CE1" w:rsidTr="00B61CE1">
        <w:trPr>
          <w:trHeight w:val="330"/>
        </w:trPr>
        <w:tc>
          <w:tcPr>
            <w:tcW w:w="1203" w:type="dxa"/>
            <w:tcBorders>
              <w:top w:val="nil"/>
              <w:left w:val="single" w:sz="8" w:space="0" w:color="000000"/>
              <w:bottom w:val="single" w:sz="8" w:space="0" w:color="000000"/>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Site</w:t>
            </w:r>
          </w:p>
        </w:tc>
        <w:tc>
          <w:tcPr>
            <w:tcW w:w="896" w:type="dxa"/>
            <w:tcBorders>
              <w:top w:val="nil"/>
              <w:left w:val="nil"/>
              <w:bottom w:val="single" w:sz="8" w:space="0" w:color="000000"/>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b/>
                <w:bCs/>
                <w:sz w:val="24"/>
                <w:szCs w:val="24"/>
              </w:rPr>
            </w:pPr>
            <w:r w:rsidRPr="00C21687">
              <w:rPr>
                <w:rFonts w:ascii="Times New Roman" w:eastAsia="Times New Roman" w:hAnsi="Times New Roman" w:cs="Times New Roman"/>
                <w:b/>
                <w:bCs/>
                <w:sz w:val="24"/>
                <w:szCs w:val="24"/>
              </w:rPr>
              <w:t>0.2</w:t>
            </w:r>
          </w:p>
        </w:tc>
        <w:tc>
          <w:tcPr>
            <w:tcW w:w="1243" w:type="dxa"/>
            <w:tcBorders>
              <w:top w:val="nil"/>
              <w:left w:val="nil"/>
              <w:bottom w:val="single" w:sz="8" w:space="0" w:color="000000"/>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b/>
                <w:bCs/>
                <w:sz w:val="24"/>
                <w:szCs w:val="24"/>
              </w:rPr>
            </w:pPr>
            <w:r w:rsidRPr="00C21687">
              <w:rPr>
                <w:rFonts w:ascii="Times New Roman" w:eastAsia="Times New Roman" w:hAnsi="Times New Roman" w:cs="Times New Roman"/>
                <w:b/>
                <w:bCs/>
                <w:sz w:val="24"/>
                <w:szCs w:val="24"/>
              </w:rPr>
              <w:t>0.4</w:t>
            </w:r>
          </w:p>
        </w:tc>
        <w:tc>
          <w:tcPr>
            <w:tcW w:w="1416" w:type="dxa"/>
            <w:tcBorders>
              <w:top w:val="nil"/>
              <w:left w:val="nil"/>
              <w:bottom w:val="single" w:sz="8" w:space="0" w:color="000000"/>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b/>
                <w:bCs/>
                <w:sz w:val="24"/>
                <w:szCs w:val="24"/>
              </w:rPr>
            </w:pPr>
            <w:r w:rsidRPr="00C21687">
              <w:rPr>
                <w:rFonts w:ascii="Times New Roman" w:eastAsia="Times New Roman" w:hAnsi="Times New Roman" w:cs="Times New Roman"/>
                <w:b/>
                <w:bCs/>
                <w:sz w:val="24"/>
                <w:szCs w:val="24"/>
              </w:rPr>
              <w:t>0.2</w:t>
            </w:r>
          </w:p>
        </w:tc>
        <w:tc>
          <w:tcPr>
            <w:tcW w:w="1272" w:type="dxa"/>
            <w:tcBorders>
              <w:top w:val="nil"/>
              <w:left w:val="nil"/>
              <w:bottom w:val="single" w:sz="8" w:space="0" w:color="000000"/>
              <w:right w:val="single" w:sz="4" w:space="0" w:color="auto"/>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b/>
                <w:bCs/>
                <w:sz w:val="24"/>
                <w:szCs w:val="24"/>
              </w:rPr>
            </w:pPr>
            <w:r w:rsidRPr="00C21687">
              <w:rPr>
                <w:rFonts w:ascii="Times New Roman" w:eastAsia="Times New Roman" w:hAnsi="Times New Roman" w:cs="Times New Roman"/>
                <w:b/>
                <w:bCs/>
                <w:sz w:val="24"/>
                <w:szCs w:val="24"/>
              </w:rPr>
              <w:t>0.2</w:t>
            </w:r>
          </w:p>
        </w:tc>
        <w:tc>
          <w:tcPr>
            <w:tcW w:w="24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b/>
                <w:bCs/>
                <w:sz w:val="24"/>
                <w:szCs w:val="24"/>
              </w:rPr>
            </w:pPr>
            <w:r w:rsidRPr="00C21687">
              <w:rPr>
                <w:rFonts w:ascii="Times New Roman" w:eastAsia="Times New Roman" w:hAnsi="Times New Roman" w:cs="Times New Roman"/>
                <w:b/>
                <w:bCs/>
                <w:sz w:val="24"/>
                <w:szCs w:val="24"/>
              </w:rPr>
              <w:t>1</w:t>
            </w:r>
          </w:p>
        </w:tc>
      </w:tr>
      <w:tr w:rsidR="00B61CE1" w:rsidRPr="00B61CE1" w:rsidTr="00B61CE1">
        <w:trPr>
          <w:trHeight w:val="645"/>
        </w:trPr>
        <w:tc>
          <w:tcPr>
            <w:tcW w:w="1203" w:type="dxa"/>
            <w:tcBorders>
              <w:top w:val="nil"/>
              <w:left w:val="single" w:sz="8" w:space="0" w:color="000000"/>
              <w:bottom w:val="single" w:sz="8" w:space="0" w:color="000000"/>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Winterfell</w:t>
            </w:r>
          </w:p>
        </w:tc>
        <w:tc>
          <w:tcPr>
            <w:tcW w:w="896" w:type="dxa"/>
            <w:tcBorders>
              <w:top w:val="nil"/>
              <w:left w:val="nil"/>
              <w:bottom w:val="single" w:sz="8" w:space="0" w:color="000000"/>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7</w:t>
            </w:r>
          </w:p>
        </w:tc>
        <w:tc>
          <w:tcPr>
            <w:tcW w:w="1243" w:type="dxa"/>
            <w:tcBorders>
              <w:top w:val="nil"/>
              <w:left w:val="nil"/>
              <w:bottom w:val="single" w:sz="8" w:space="0" w:color="000000"/>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4</w:t>
            </w:r>
          </w:p>
        </w:tc>
        <w:tc>
          <w:tcPr>
            <w:tcW w:w="1416" w:type="dxa"/>
            <w:tcBorders>
              <w:top w:val="nil"/>
              <w:left w:val="nil"/>
              <w:bottom w:val="single" w:sz="8" w:space="0" w:color="000000"/>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5</w:t>
            </w:r>
          </w:p>
        </w:tc>
        <w:tc>
          <w:tcPr>
            <w:tcW w:w="1272" w:type="dxa"/>
            <w:tcBorders>
              <w:top w:val="nil"/>
              <w:left w:val="nil"/>
              <w:bottom w:val="single" w:sz="8" w:space="0" w:color="000000"/>
              <w:right w:val="single" w:sz="4" w:space="0" w:color="auto"/>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9</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b/>
                <w:bCs/>
                <w:sz w:val="24"/>
                <w:szCs w:val="24"/>
              </w:rPr>
            </w:pPr>
            <w:r w:rsidRPr="00C21687">
              <w:rPr>
                <w:rFonts w:ascii="Times New Roman" w:eastAsia="Times New Roman" w:hAnsi="Times New Roman" w:cs="Times New Roman"/>
                <w:b/>
                <w:bCs/>
                <w:sz w:val="24"/>
                <w:szCs w:val="24"/>
              </w:rPr>
              <w:t>5.8</w:t>
            </w:r>
          </w:p>
        </w:tc>
      </w:tr>
      <w:tr w:rsidR="00B61CE1" w:rsidRPr="00B61CE1" w:rsidTr="00B61CE1">
        <w:trPr>
          <w:trHeight w:val="412"/>
        </w:trPr>
        <w:tc>
          <w:tcPr>
            <w:tcW w:w="1203" w:type="dxa"/>
            <w:tcBorders>
              <w:top w:val="nil"/>
              <w:left w:val="single" w:sz="8" w:space="0" w:color="000000"/>
              <w:bottom w:val="single" w:sz="8" w:space="0" w:color="000000"/>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Braavos</w:t>
            </w:r>
          </w:p>
        </w:tc>
        <w:tc>
          <w:tcPr>
            <w:tcW w:w="896" w:type="dxa"/>
            <w:tcBorders>
              <w:top w:val="nil"/>
              <w:left w:val="nil"/>
              <w:bottom w:val="single" w:sz="8" w:space="0" w:color="000000"/>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8</w:t>
            </w:r>
          </w:p>
        </w:tc>
        <w:tc>
          <w:tcPr>
            <w:tcW w:w="1243" w:type="dxa"/>
            <w:tcBorders>
              <w:top w:val="nil"/>
              <w:left w:val="nil"/>
              <w:bottom w:val="single" w:sz="8" w:space="0" w:color="000000"/>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6</w:t>
            </w:r>
          </w:p>
        </w:tc>
        <w:tc>
          <w:tcPr>
            <w:tcW w:w="1416" w:type="dxa"/>
            <w:tcBorders>
              <w:top w:val="nil"/>
              <w:left w:val="nil"/>
              <w:bottom w:val="single" w:sz="8" w:space="0" w:color="000000"/>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5</w:t>
            </w:r>
          </w:p>
        </w:tc>
        <w:tc>
          <w:tcPr>
            <w:tcW w:w="1272" w:type="dxa"/>
            <w:tcBorders>
              <w:top w:val="nil"/>
              <w:left w:val="nil"/>
              <w:bottom w:val="single" w:sz="8" w:space="0" w:color="000000"/>
              <w:right w:val="single" w:sz="4" w:space="0" w:color="auto"/>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9</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b/>
                <w:bCs/>
                <w:sz w:val="24"/>
                <w:szCs w:val="24"/>
              </w:rPr>
            </w:pPr>
            <w:r w:rsidRPr="00C21687">
              <w:rPr>
                <w:rFonts w:ascii="Times New Roman" w:eastAsia="Times New Roman" w:hAnsi="Times New Roman" w:cs="Times New Roman"/>
                <w:b/>
                <w:bCs/>
                <w:sz w:val="24"/>
                <w:szCs w:val="24"/>
              </w:rPr>
              <w:t>6.8</w:t>
            </w:r>
          </w:p>
        </w:tc>
      </w:tr>
      <w:tr w:rsidR="00B61CE1" w:rsidRPr="00B61CE1" w:rsidTr="00B61CE1">
        <w:trPr>
          <w:trHeight w:val="430"/>
        </w:trPr>
        <w:tc>
          <w:tcPr>
            <w:tcW w:w="1203" w:type="dxa"/>
            <w:tcBorders>
              <w:top w:val="nil"/>
              <w:left w:val="single" w:sz="8" w:space="0" w:color="000000"/>
              <w:bottom w:val="single" w:sz="8" w:space="0" w:color="000000"/>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Dorne</w:t>
            </w:r>
          </w:p>
        </w:tc>
        <w:tc>
          <w:tcPr>
            <w:tcW w:w="896" w:type="dxa"/>
            <w:tcBorders>
              <w:top w:val="nil"/>
              <w:left w:val="nil"/>
              <w:bottom w:val="single" w:sz="8" w:space="0" w:color="000000"/>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3</w:t>
            </w:r>
          </w:p>
        </w:tc>
        <w:tc>
          <w:tcPr>
            <w:tcW w:w="1243" w:type="dxa"/>
            <w:tcBorders>
              <w:top w:val="nil"/>
              <w:left w:val="nil"/>
              <w:bottom w:val="single" w:sz="8" w:space="0" w:color="000000"/>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9</w:t>
            </w:r>
          </w:p>
        </w:tc>
        <w:tc>
          <w:tcPr>
            <w:tcW w:w="1416" w:type="dxa"/>
            <w:tcBorders>
              <w:top w:val="nil"/>
              <w:left w:val="nil"/>
              <w:bottom w:val="single" w:sz="8" w:space="0" w:color="000000"/>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2</w:t>
            </w:r>
          </w:p>
        </w:tc>
        <w:tc>
          <w:tcPr>
            <w:tcW w:w="1272" w:type="dxa"/>
            <w:tcBorders>
              <w:top w:val="nil"/>
              <w:left w:val="nil"/>
              <w:bottom w:val="single" w:sz="8" w:space="0" w:color="000000"/>
              <w:right w:val="single" w:sz="4" w:space="0" w:color="auto"/>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8</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b/>
                <w:bCs/>
                <w:sz w:val="24"/>
                <w:szCs w:val="24"/>
              </w:rPr>
            </w:pPr>
            <w:r w:rsidRPr="00C21687">
              <w:rPr>
                <w:rFonts w:ascii="Times New Roman" w:eastAsia="Times New Roman" w:hAnsi="Times New Roman" w:cs="Times New Roman"/>
                <w:b/>
                <w:bCs/>
                <w:sz w:val="24"/>
                <w:szCs w:val="24"/>
              </w:rPr>
              <w:t>6.2</w:t>
            </w:r>
          </w:p>
        </w:tc>
      </w:tr>
      <w:tr w:rsidR="00B61CE1" w:rsidRPr="00B61CE1" w:rsidTr="00B61CE1">
        <w:trPr>
          <w:trHeight w:val="645"/>
        </w:trPr>
        <w:tc>
          <w:tcPr>
            <w:tcW w:w="1203" w:type="dxa"/>
            <w:tcBorders>
              <w:top w:val="nil"/>
              <w:left w:val="single" w:sz="8" w:space="0" w:color="000000"/>
              <w:bottom w:val="single" w:sz="8" w:space="0" w:color="000000"/>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Harrenhal</w:t>
            </w:r>
          </w:p>
        </w:tc>
        <w:tc>
          <w:tcPr>
            <w:tcW w:w="896" w:type="dxa"/>
            <w:tcBorders>
              <w:top w:val="nil"/>
              <w:left w:val="nil"/>
              <w:bottom w:val="single" w:sz="8" w:space="0" w:color="000000"/>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4</w:t>
            </w:r>
          </w:p>
        </w:tc>
        <w:tc>
          <w:tcPr>
            <w:tcW w:w="1243" w:type="dxa"/>
            <w:tcBorders>
              <w:top w:val="nil"/>
              <w:left w:val="nil"/>
              <w:bottom w:val="single" w:sz="8" w:space="0" w:color="000000"/>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2</w:t>
            </w:r>
          </w:p>
        </w:tc>
        <w:tc>
          <w:tcPr>
            <w:tcW w:w="1416" w:type="dxa"/>
            <w:tcBorders>
              <w:top w:val="nil"/>
              <w:left w:val="nil"/>
              <w:bottom w:val="single" w:sz="8" w:space="0" w:color="000000"/>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7</w:t>
            </w:r>
          </w:p>
        </w:tc>
        <w:tc>
          <w:tcPr>
            <w:tcW w:w="1272" w:type="dxa"/>
            <w:tcBorders>
              <w:top w:val="nil"/>
              <w:left w:val="nil"/>
              <w:bottom w:val="single" w:sz="8" w:space="0" w:color="000000"/>
              <w:right w:val="single" w:sz="4" w:space="0" w:color="auto"/>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5</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b/>
                <w:bCs/>
                <w:sz w:val="24"/>
                <w:szCs w:val="24"/>
              </w:rPr>
            </w:pPr>
            <w:r w:rsidRPr="00C21687">
              <w:rPr>
                <w:rFonts w:ascii="Times New Roman" w:eastAsia="Times New Roman" w:hAnsi="Times New Roman" w:cs="Times New Roman"/>
                <w:b/>
                <w:bCs/>
                <w:sz w:val="24"/>
                <w:szCs w:val="24"/>
              </w:rPr>
              <w:t>4</w:t>
            </w:r>
          </w:p>
        </w:tc>
      </w:tr>
      <w:tr w:rsidR="00B61CE1" w:rsidRPr="00B61CE1" w:rsidTr="00B61CE1">
        <w:trPr>
          <w:trHeight w:val="330"/>
        </w:trPr>
        <w:tc>
          <w:tcPr>
            <w:tcW w:w="1203" w:type="dxa"/>
            <w:tcBorders>
              <w:top w:val="nil"/>
              <w:left w:val="single" w:sz="8" w:space="0" w:color="000000"/>
              <w:bottom w:val="single" w:sz="8" w:space="0" w:color="000000"/>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The Wall</w:t>
            </w:r>
          </w:p>
        </w:tc>
        <w:tc>
          <w:tcPr>
            <w:tcW w:w="896" w:type="dxa"/>
            <w:tcBorders>
              <w:top w:val="nil"/>
              <w:left w:val="nil"/>
              <w:bottom w:val="single" w:sz="8" w:space="0" w:color="000000"/>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8</w:t>
            </w:r>
          </w:p>
        </w:tc>
        <w:tc>
          <w:tcPr>
            <w:tcW w:w="1243" w:type="dxa"/>
            <w:tcBorders>
              <w:top w:val="nil"/>
              <w:left w:val="nil"/>
              <w:bottom w:val="single" w:sz="8" w:space="0" w:color="000000"/>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6</w:t>
            </w:r>
          </w:p>
        </w:tc>
        <w:tc>
          <w:tcPr>
            <w:tcW w:w="1416" w:type="dxa"/>
            <w:tcBorders>
              <w:top w:val="nil"/>
              <w:left w:val="nil"/>
              <w:bottom w:val="single" w:sz="8" w:space="0" w:color="000000"/>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4</w:t>
            </w:r>
          </w:p>
        </w:tc>
        <w:tc>
          <w:tcPr>
            <w:tcW w:w="1272" w:type="dxa"/>
            <w:tcBorders>
              <w:top w:val="nil"/>
              <w:left w:val="nil"/>
              <w:bottom w:val="single" w:sz="8" w:space="0" w:color="000000"/>
              <w:right w:val="single" w:sz="4" w:space="0" w:color="auto"/>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6</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b/>
                <w:bCs/>
                <w:sz w:val="24"/>
                <w:szCs w:val="24"/>
              </w:rPr>
            </w:pPr>
            <w:r w:rsidRPr="00C21687">
              <w:rPr>
                <w:rFonts w:ascii="Times New Roman" w:eastAsia="Times New Roman" w:hAnsi="Times New Roman" w:cs="Times New Roman"/>
                <w:b/>
                <w:bCs/>
                <w:sz w:val="24"/>
                <w:szCs w:val="24"/>
              </w:rPr>
              <w:t>6</w:t>
            </w:r>
          </w:p>
        </w:tc>
      </w:tr>
      <w:tr w:rsidR="00B61CE1" w:rsidRPr="00B61CE1" w:rsidTr="00B61CE1">
        <w:trPr>
          <w:trHeight w:val="645"/>
        </w:trPr>
        <w:tc>
          <w:tcPr>
            <w:tcW w:w="1203" w:type="dxa"/>
            <w:tcBorders>
              <w:top w:val="nil"/>
              <w:left w:val="single" w:sz="8" w:space="0" w:color="000000"/>
              <w:bottom w:val="single" w:sz="8" w:space="0" w:color="000000"/>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King’s Landing</w:t>
            </w:r>
          </w:p>
        </w:tc>
        <w:tc>
          <w:tcPr>
            <w:tcW w:w="896" w:type="dxa"/>
            <w:tcBorders>
              <w:top w:val="nil"/>
              <w:left w:val="nil"/>
              <w:bottom w:val="single" w:sz="8" w:space="0" w:color="000000"/>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1</w:t>
            </w:r>
          </w:p>
        </w:tc>
        <w:tc>
          <w:tcPr>
            <w:tcW w:w="1243" w:type="dxa"/>
            <w:tcBorders>
              <w:top w:val="nil"/>
              <w:left w:val="nil"/>
              <w:bottom w:val="single" w:sz="8" w:space="0" w:color="000000"/>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4</w:t>
            </w:r>
          </w:p>
        </w:tc>
        <w:tc>
          <w:tcPr>
            <w:tcW w:w="1416" w:type="dxa"/>
            <w:tcBorders>
              <w:top w:val="nil"/>
              <w:left w:val="nil"/>
              <w:bottom w:val="single" w:sz="8" w:space="0" w:color="000000"/>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3</w:t>
            </w:r>
          </w:p>
        </w:tc>
        <w:tc>
          <w:tcPr>
            <w:tcW w:w="1272" w:type="dxa"/>
            <w:tcBorders>
              <w:top w:val="nil"/>
              <w:left w:val="nil"/>
              <w:bottom w:val="single" w:sz="8" w:space="0" w:color="000000"/>
              <w:right w:val="single" w:sz="4" w:space="0" w:color="auto"/>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7</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b/>
                <w:bCs/>
                <w:sz w:val="24"/>
                <w:szCs w:val="24"/>
              </w:rPr>
            </w:pPr>
            <w:r w:rsidRPr="00C21687">
              <w:rPr>
                <w:rFonts w:ascii="Times New Roman" w:eastAsia="Times New Roman" w:hAnsi="Times New Roman" w:cs="Times New Roman"/>
                <w:b/>
                <w:bCs/>
                <w:sz w:val="24"/>
                <w:szCs w:val="24"/>
              </w:rPr>
              <w:t>3.8</w:t>
            </w:r>
          </w:p>
        </w:tc>
      </w:tr>
      <w:tr w:rsidR="00B61CE1" w:rsidRPr="00B61CE1" w:rsidTr="00B61CE1">
        <w:trPr>
          <w:trHeight w:val="457"/>
        </w:trPr>
        <w:tc>
          <w:tcPr>
            <w:tcW w:w="1203" w:type="dxa"/>
            <w:tcBorders>
              <w:top w:val="nil"/>
              <w:left w:val="single" w:sz="8" w:space="0" w:color="000000"/>
              <w:bottom w:val="single" w:sz="8" w:space="0" w:color="000000"/>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Meereen</w:t>
            </w:r>
          </w:p>
        </w:tc>
        <w:tc>
          <w:tcPr>
            <w:tcW w:w="896" w:type="dxa"/>
            <w:tcBorders>
              <w:top w:val="nil"/>
              <w:left w:val="nil"/>
              <w:bottom w:val="single" w:sz="8" w:space="0" w:color="000000"/>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7</w:t>
            </w:r>
          </w:p>
        </w:tc>
        <w:tc>
          <w:tcPr>
            <w:tcW w:w="1243" w:type="dxa"/>
            <w:tcBorders>
              <w:top w:val="nil"/>
              <w:left w:val="nil"/>
              <w:bottom w:val="single" w:sz="8" w:space="0" w:color="000000"/>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4</w:t>
            </w:r>
          </w:p>
        </w:tc>
        <w:tc>
          <w:tcPr>
            <w:tcW w:w="1416" w:type="dxa"/>
            <w:tcBorders>
              <w:top w:val="nil"/>
              <w:left w:val="nil"/>
              <w:bottom w:val="single" w:sz="8" w:space="0" w:color="000000"/>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8</w:t>
            </w:r>
          </w:p>
        </w:tc>
        <w:tc>
          <w:tcPr>
            <w:tcW w:w="1272" w:type="dxa"/>
            <w:tcBorders>
              <w:top w:val="nil"/>
              <w:left w:val="nil"/>
              <w:bottom w:val="single" w:sz="8" w:space="0" w:color="000000"/>
              <w:right w:val="single" w:sz="4" w:space="0" w:color="auto"/>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4</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b/>
                <w:bCs/>
                <w:sz w:val="24"/>
                <w:szCs w:val="24"/>
              </w:rPr>
            </w:pPr>
            <w:r w:rsidRPr="00C21687">
              <w:rPr>
                <w:rFonts w:ascii="Times New Roman" w:eastAsia="Times New Roman" w:hAnsi="Times New Roman" w:cs="Times New Roman"/>
                <w:b/>
                <w:bCs/>
                <w:sz w:val="24"/>
                <w:szCs w:val="24"/>
              </w:rPr>
              <w:t>5.4</w:t>
            </w:r>
          </w:p>
        </w:tc>
      </w:tr>
      <w:tr w:rsidR="00B61CE1" w:rsidRPr="00B61CE1" w:rsidTr="00B61CE1">
        <w:trPr>
          <w:trHeight w:val="475"/>
        </w:trPr>
        <w:tc>
          <w:tcPr>
            <w:tcW w:w="1203" w:type="dxa"/>
            <w:tcBorders>
              <w:top w:val="nil"/>
              <w:left w:val="single" w:sz="8" w:space="0" w:color="000000"/>
              <w:bottom w:val="single" w:sz="8" w:space="0" w:color="000000"/>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Qarth</w:t>
            </w:r>
          </w:p>
        </w:tc>
        <w:tc>
          <w:tcPr>
            <w:tcW w:w="896" w:type="dxa"/>
            <w:tcBorders>
              <w:top w:val="nil"/>
              <w:left w:val="nil"/>
              <w:bottom w:val="single" w:sz="8" w:space="0" w:color="000000"/>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5</w:t>
            </w:r>
          </w:p>
        </w:tc>
        <w:tc>
          <w:tcPr>
            <w:tcW w:w="1243" w:type="dxa"/>
            <w:tcBorders>
              <w:top w:val="nil"/>
              <w:left w:val="nil"/>
              <w:bottom w:val="single" w:sz="8" w:space="0" w:color="000000"/>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1</w:t>
            </w:r>
          </w:p>
        </w:tc>
        <w:tc>
          <w:tcPr>
            <w:tcW w:w="1416" w:type="dxa"/>
            <w:tcBorders>
              <w:top w:val="nil"/>
              <w:left w:val="nil"/>
              <w:bottom w:val="single" w:sz="8" w:space="0" w:color="000000"/>
              <w:right w:val="single" w:sz="8" w:space="0" w:color="000000"/>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6</w:t>
            </w:r>
          </w:p>
        </w:tc>
        <w:tc>
          <w:tcPr>
            <w:tcW w:w="1272" w:type="dxa"/>
            <w:tcBorders>
              <w:top w:val="nil"/>
              <w:left w:val="nil"/>
              <w:bottom w:val="single" w:sz="8" w:space="0" w:color="000000"/>
              <w:right w:val="single" w:sz="4" w:space="0" w:color="auto"/>
            </w:tcBorders>
            <w:shd w:val="clear" w:color="auto" w:fill="auto"/>
            <w:vAlign w:val="center"/>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sz w:val="24"/>
                <w:szCs w:val="24"/>
              </w:rPr>
            </w:pPr>
            <w:r w:rsidRPr="00C21687">
              <w:rPr>
                <w:rFonts w:ascii="Times New Roman" w:eastAsia="Times New Roman" w:hAnsi="Times New Roman" w:cs="Times New Roman"/>
                <w:sz w:val="24"/>
                <w:szCs w:val="24"/>
              </w:rPr>
              <w:t>2</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1687" w:rsidRPr="00C21687" w:rsidRDefault="00C21687" w:rsidP="00B61CE1">
            <w:pPr>
              <w:spacing w:before="100" w:beforeAutospacing="1" w:after="100" w:afterAutospacing="1" w:line="480" w:lineRule="auto"/>
              <w:jc w:val="center"/>
              <w:rPr>
                <w:rFonts w:ascii="Times New Roman" w:eastAsia="Times New Roman" w:hAnsi="Times New Roman" w:cs="Times New Roman"/>
                <w:b/>
                <w:bCs/>
                <w:sz w:val="24"/>
                <w:szCs w:val="24"/>
              </w:rPr>
            </w:pPr>
            <w:r w:rsidRPr="00C21687">
              <w:rPr>
                <w:rFonts w:ascii="Times New Roman" w:eastAsia="Times New Roman" w:hAnsi="Times New Roman" w:cs="Times New Roman"/>
                <w:b/>
                <w:bCs/>
                <w:sz w:val="24"/>
                <w:szCs w:val="24"/>
              </w:rPr>
              <w:t>3</w:t>
            </w:r>
          </w:p>
        </w:tc>
      </w:tr>
    </w:tbl>
    <w:p w:rsidR="00C21687" w:rsidRPr="00B61CE1" w:rsidRDefault="00C21687" w:rsidP="00B61CE1">
      <w:pPr>
        <w:spacing w:before="100" w:beforeAutospacing="1" w:after="100" w:afterAutospacing="1" w:line="480" w:lineRule="auto"/>
        <w:rPr>
          <w:rFonts w:ascii="Times New Roman" w:hAnsi="Times New Roman" w:cs="Times New Roman"/>
          <w:sz w:val="24"/>
          <w:szCs w:val="24"/>
        </w:rPr>
      </w:pPr>
    </w:p>
    <w:p w:rsidR="00C21687" w:rsidRPr="00B61CE1" w:rsidRDefault="00C21687" w:rsidP="00B61CE1">
      <w:pPr>
        <w:spacing w:before="100" w:beforeAutospacing="1" w:after="100" w:afterAutospacing="1" w:line="480" w:lineRule="auto"/>
        <w:jc w:val="center"/>
        <w:rPr>
          <w:rFonts w:ascii="Times New Roman" w:hAnsi="Times New Roman" w:cs="Times New Roman"/>
          <w:b/>
          <w:sz w:val="24"/>
          <w:szCs w:val="24"/>
        </w:rPr>
      </w:pPr>
      <w:r w:rsidRPr="00B61CE1">
        <w:rPr>
          <w:rFonts w:ascii="Times New Roman" w:hAnsi="Times New Roman" w:cs="Times New Roman"/>
          <w:b/>
          <w:sz w:val="24"/>
          <w:szCs w:val="24"/>
        </w:rPr>
        <w:t>Decisions to be made;</w:t>
      </w:r>
    </w:p>
    <w:p w:rsidR="005D5DB7" w:rsidRPr="00B61CE1" w:rsidRDefault="00C21687" w:rsidP="00B61CE1">
      <w:pPr>
        <w:spacing w:before="100" w:beforeAutospacing="1" w:after="100" w:afterAutospacing="1" w:line="480" w:lineRule="auto"/>
        <w:ind w:firstLine="720"/>
        <w:rPr>
          <w:rFonts w:ascii="Times New Roman" w:hAnsi="Times New Roman" w:cs="Times New Roman"/>
          <w:sz w:val="24"/>
          <w:szCs w:val="24"/>
        </w:rPr>
      </w:pPr>
      <w:r w:rsidRPr="00B61CE1">
        <w:rPr>
          <w:rFonts w:ascii="Times New Roman" w:hAnsi="Times New Roman" w:cs="Times New Roman"/>
          <w:sz w:val="24"/>
          <w:szCs w:val="24"/>
        </w:rPr>
        <w:t xml:space="preserve">Logically, the best student site would be the best averagely based on the weighted attributes. It is important to note that each individual attribute was factored in consideration of ratings initially given in parentheses. </w:t>
      </w:r>
    </w:p>
    <w:p w:rsidR="00C21687" w:rsidRPr="00B61CE1" w:rsidRDefault="00C21687" w:rsidP="00B61CE1">
      <w:pPr>
        <w:spacing w:before="100" w:beforeAutospacing="1" w:after="100" w:afterAutospacing="1" w:line="480" w:lineRule="auto"/>
        <w:ind w:firstLine="720"/>
        <w:rPr>
          <w:rFonts w:ascii="Times New Roman" w:hAnsi="Times New Roman" w:cs="Times New Roman"/>
          <w:sz w:val="24"/>
          <w:szCs w:val="24"/>
        </w:rPr>
      </w:pPr>
      <w:r w:rsidRPr="00B61CE1">
        <w:rPr>
          <w:rFonts w:ascii="Times New Roman" w:hAnsi="Times New Roman" w:cs="Times New Roman"/>
          <w:sz w:val="24"/>
          <w:szCs w:val="24"/>
        </w:rPr>
        <w:t>The site with the highest weighted score is Braavos (6.8) and therefore the restaurant should be located in that site. It was closely followed by Dorne, after which came Winterfell. Braavos is easily accessed</w:t>
      </w:r>
      <w:r w:rsidR="007E098D" w:rsidRPr="00B61CE1">
        <w:rPr>
          <w:rFonts w:ascii="Times New Roman" w:hAnsi="Times New Roman" w:cs="Times New Roman"/>
          <w:sz w:val="24"/>
          <w:szCs w:val="24"/>
        </w:rPr>
        <w:t xml:space="preserve">, with a </w:t>
      </w:r>
      <w:r w:rsidR="00BC1DBA" w:rsidRPr="00B61CE1">
        <w:rPr>
          <w:rFonts w:ascii="Times New Roman" w:hAnsi="Times New Roman" w:cs="Times New Roman"/>
          <w:sz w:val="24"/>
          <w:szCs w:val="24"/>
        </w:rPr>
        <w:t xml:space="preserve">score of 80 percent [(8*0.6)/10=0.16; 0.16/0.2 =0.8*100].Its proximity to customers is not badly off, competition in that site can be termed normal and has high traffic, an indication of a high number of visitors. </w:t>
      </w:r>
    </w:p>
    <w:p w:rsidR="00C21687" w:rsidRPr="00B61CE1" w:rsidRDefault="00C21687" w:rsidP="00B61CE1">
      <w:pPr>
        <w:spacing w:before="100" w:beforeAutospacing="1" w:after="100" w:afterAutospacing="1" w:line="480" w:lineRule="auto"/>
        <w:rPr>
          <w:rFonts w:ascii="Times New Roman" w:hAnsi="Times New Roman" w:cs="Times New Roman"/>
          <w:sz w:val="24"/>
          <w:szCs w:val="24"/>
        </w:rPr>
      </w:pPr>
    </w:p>
    <w:p w:rsidR="00E639CE" w:rsidRPr="00B61CE1" w:rsidRDefault="00F832D8" w:rsidP="00B61CE1">
      <w:pPr>
        <w:spacing w:before="100" w:beforeAutospacing="1" w:after="100" w:afterAutospacing="1" w:line="480" w:lineRule="auto"/>
        <w:rPr>
          <w:rFonts w:ascii="Times New Roman" w:hAnsi="Times New Roman" w:cs="Times New Roman"/>
          <w:i/>
          <w:sz w:val="24"/>
          <w:szCs w:val="24"/>
        </w:rPr>
      </w:pPr>
      <w:r w:rsidRPr="00B61CE1">
        <w:rPr>
          <w:rFonts w:ascii="Times New Roman" w:hAnsi="Times New Roman" w:cs="Times New Roman"/>
          <w:b/>
          <w:sz w:val="24"/>
          <w:szCs w:val="24"/>
        </w:rPr>
        <w:t>2)</w:t>
      </w:r>
      <w:r w:rsidRPr="00B61CE1">
        <w:rPr>
          <w:rFonts w:ascii="Times New Roman" w:hAnsi="Times New Roman" w:cs="Times New Roman"/>
          <w:sz w:val="24"/>
          <w:szCs w:val="24"/>
        </w:rPr>
        <w:tab/>
      </w:r>
      <w:r w:rsidR="00E639CE" w:rsidRPr="00B61CE1">
        <w:rPr>
          <w:rFonts w:ascii="Times New Roman" w:hAnsi="Times New Roman" w:cs="Times New Roman"/>
          <w:i/>
          <w:sz w:val="24"/>
          <w:szCs w:val="24"/>
        </w:rPr>
        <w:t>Consider the same restaurant location selection problem. Now assume that we have data on the historical profitability of each location. This information is given in Table 2.</w:t>
      </w:r>
      <w:r w:rsidRPr="00B61CE1">
        <w:rPr>
          <w:rFonts w:ascii="Times New Roman" w:hAnsi="Times New Roman" w:cs="Times New Roman"/>
          <w:i/>
          <w:sz w:val="24"/>
          <w:szCs w:val="24"/>
        </w:rPr>
        <w:t xml:space="preserve"> Develop a regression-based system to predict the profitability of a new site, Riverrun, which has a rating of 5 in every category (Access, Proximity to Customers, Competition and Traffic).</w:t>
      </w:r>
      <w:r w:rsidR="008B02E5" w:rsidRPr="00B61CE1">
        <w:rPr>
          <w:rFonts w:ascii="Times New Roman" w:hAnsi="Times New Roman" w:cs="Times New Roman"/>
          <w:i/>
          <w:sz w:val="24"/>
          <w:szCs w:val="24"/>
        </w:rPr>
        <w:t xml:space="preserve"> Use </w:t>
      </w:r>
      <w:r w:rsidR="008B02E5" w:rsidRPr="00B61CE1">
        <w:rPr>
          <w:rFonts w:ascii="Times New Roman" w:hAnsi="Times New Roman" w:cs="Times New Roman"/>
          <w:b/>
          <w:i/>
          <w:sz w:val="24"/>
          <w:szCs w:val="24"/>
        </w:rPr>
        <w:t>α = 0.10.</w:t>
      </w:r>
    </w:p>
    <w:p w:rsidR="00F832D8" w:rsidRPr="00B61CE1" w:rsidRDefault="00F832D8" w:rsidP="00B61CE1">
      <w:pPr>
        <w:spacing w:before="100" w:beforeAutospacing="1" w:after="100" w:afterAutospacing="1" w:line="480" w:lineRule="auto"/>
        <w:rPr>
          <w:rFonts w:ascii="Times New Roman" w:hAnsi="Times New Roman" w:cs="Times New Roman"/>
          <w:b/>
          <w:i/>
          <w:sz w:val="24"/>
          <w:szCs w:val="24"/>
        </w:rPr>
      </w:pPr>
    </w:p>
    <w:p w:rsidR="00F832D8" w:rsidRPr="00B61CE1" w:rsidRDefault="00F832D8" w:rsidP="00B61CE1">
      <w:pPr>
        <w:spacing w:before="100" w:beforeAutospacing="1" w:after="100" w:afterAutospacing="1" w:line="480" w:lineRule="auto"/>
        <w:rPr>
          <w:rFonts w:ascii="Times New Roman" w:hAnsi="Times New Roman" w:cs="Times New Roman"/>
          <w:b/>
          <w:sz w:val="24"/>
          <w:szCs w:val="24"/>
        </w:rPr>
      </w:pPr>
      <w:r w:rsidRPr="00B61CE1">
        <w:rPr>
          <w:rFonts w:ascii="Times New Roman" w:hAnsi="Times New Roman" w:cs="Times New Roman"/>
          <w:b/>
          <w:sz w:val="24"/>
          <w:szCs w:val="24"/>
        </w:rPr>
        <w:t>Table 2</w:t>
      </w:r>
    </w:p>
    <w:tbl>
      <w:tblPr>
        <w:tblW w:w="9400" w:type="dxa"/>
        <w:tblCellMar>
          <w:left w:w="0" w:type="dxa"/>
          <w:right w:w="0" w:type="dxa"/>
        </w:tblCellMar>
        <w:tblLook w:val="0000" w:firstRow="0" w:lastRow="0" w:firstColumn="0" w:lastColumn="0" w:noHBand="0" w:noVBand="0"/>
      </w:tblPr>
      <w:tblGrid>
        <w:gridCol w:w="1471"/>
        <w:gridCol w:w="1027"/>
        <w:gridCol w:w="2158"/>
        <w:gridCol w:w="1567"/>
        <w:gridCol w:w="1635"/>
        <w:gridCol w:w="1542"/>
      </w:tblGrid>
      <w:tr w:rsidR="00B61CE1" w:rsidRPr="00B61CE1" w:rsidTr="00F832D8">
        <w:trPr>
          <w:trHeight w:val="185"/>
        </w:trPr>
        <w:tc>
          <w:tcPr>
            <w:tcW w:w="1471" w:type="dxa"/>
            <w:tcBorders>
              <w:top w:val="single" w:sz="4" w:space="0" w:color="000000"/>
              <w:left w:val="single" w:sz="4" w:space="0" w:color="000000"/>
              <w:bottom w:val="nil"/>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rPr>
                <w:rFonts w:ascii="Times New Roman" w:hAnsi="Times New Roman" w:cs="Times New Roman"/>
                <w:sz w:val="24"/>
                <w:szCs w:val="24"/>
              </w:rPr>
            </w:pPr>
            <w:r w:rsidRPr="00B61CE1">
              <w:rPr>
                <w:rFonts w:ascii="Times New Roman" w:hAnsi="Times New Roman" w:cs="Times New Roman"/>
                <w:sz w:val="24"/>
                <w:szCs w:val="24"/>
              </w:rPr>
              <w:t> </w:t>
            </w:r>
          </w:p>
        </w:tc>
        <w:tc>
          <w:tcPr>
            <w:tcW w:w="1027" w:type="dxa"/>
            <w:tcBorders>
              <w:top w:val="single" w:sz="4" w:space="0" w:color="000000"/>
              <w:left w:val="nil"/>
              <w:bottom w:val="nil"/>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 xml:space="preserve">Access </w:t>
            </w:r>
          </w:p>
        </w:tc>
        <w:tc>
          <w:tcPr>
            <w:tcW w:w="2158" w:type="dxa"/>
            <w:tcBorders>
              <w:top w:val="single" w:sz="4" w:space="0" w:color="000000"/>
              <w:left w:val="nil"/>
              <w:bottom w:val="nil"/>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Proximity to</w:t>
            </w:r>
          </w:p>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lastRenderedPageBreak/>
              <w:t>Customers</w:t>
            </w:r>
          </w:p>
        </w:tc>
        <w:tc>
          <w:tcPr>
            <w:tcW w:w="1567" w:type="dxa"/>
            <w:tcBorders>
              <w:top w:val="single" w:sz="4" w:space="0" w:color="000000"/>
              <w:left w:val="nil"/>
              <w:bottom w:val="nil"/>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lastRenderedPageBreak/>
              <w:t>Competition</w:t>
            </w:r>
          </w:p>
        </w:tc>
        <w:tc>
          <w:tcPr>
            <w:tcW w:w="1635" w:type="dxa"/>
            <w:tcBorders>
              <w:top w:val="single" w:sz="4" w:space="0" w:color="000000"/>
              <w:left w:val="nil"/>
              <w:bottom w:val="nil"/>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 xml:space="preserve">Traffic </w:t>
            </w:r>
          </w:p>
        </w:tc>
        <w:tc>
          <w:tcPr>
            <w:tcW w:w="1542" w:type="dxa"/>
            <w:tcBorders>
              <w:top w:val="single" w:sz="4" w:space="0" w:color="000000"/>
              <w:left w:val="nil"/>
              <w:bottom w:val="nil"/>
              <w:right w:val="single" w:sz="4" w:space="0" w:color="000000"/>
            </w:tcBorders>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Profit</w:t>
            </w:r>
          </w:p>
        </w:tc>
      </w:tr>
      <w:tr w:rsidR="00B61CE1" w:rsidRPr="00B61CE1" w:rsidTr="00F832D8">
        <w:trPr>
          <w:trHeight w:val="60"/>
        </w:trPr>
        <w:tc>
          <w:tcPr>
            <w:tcW w:w="1471" w:type="dxa"/>
            <w:tcBorders>
              <w:top w:val="nil"/>
              <w:left w:val="single" w:sz="4" w:space="0" w:color="000000"/>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rPr>
                <w:rFonts w:ascii="Times New Roman" w:hAnsi="Times New Roman" w:cs="Times New Roman"/>
                <w:sz w:val="24"/>
                <w:szCs w:val="24"/>
              </w:rPr>
            </w:pPr>
            <w:r w:rsidRPr="00B61CE1">
              <w:rPr>
                <w:rFonts w:ascii="Times New Roman" w:hAnsi="Times New Roman" w:cs="Times New Roman"/>
                <w:sz w:val="24"/>
                <w:szCs w:val="24"/>
              </w:rPr>
              <w:lastRenderedPageBreak/>
              <w:t>Site</w:t>
            </w:r>
          </w:p>
        </w:tc>
        <w:tc>
          <w:tcPr>
            <w:tcW w:w="1027"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right"/>
              <w:rPr>
                <w:rFonts w:ascii="Times New Roman" w:hAnsi="Times New Roman" w:cs="Times New Roman"/>
                <w:b/>
                <w:sz w:val="24"/>
                <w:szCs w:val="24"/>
              </w:rPr>
            </w:pPr>
          </w:p>
        </w:tc>
        <w:tc>
          <w:tcPr>
            <w:tcW w:w="2158"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right"/>
              <w:rPr>
                <w:rFonts w:ascii="Times New Roman" w:hAnsi="Times New Roman" w:cs="Times New Roman"/>
                <w:b/>
                <w:sz w:val="24"/>
                <w:szCs w:val="24"/>
              </w:rPr>
            </w:pPr>
          </w:p>
        </w:tc>
        <w:tc>
          <w:tcPr>
            <w:tcW w:w="1567"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right"/>
              <w:rPr>
                <w:rFonts w:ascii="Times New Roman" w:hAnsi="Times New Roman" w:cs="Times New Roman"/>
                <w:b/>
                <w:sz w:val="24"/>
                <w:szCs w:val="24"/>
              </w:rPr>
            </w:pPr>
          </w:p>
        </w:tc>
        <w:tc>
          <w:tcPr>
            <w:tcW w:w="1635"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right"/>
              <w:rPr>
                <w:rFonts w:ascii="Times New Roman" w:hAnsi="Times New Roman" w:cs="Times New Roman"/>
                <w:b/>
                <w:sz w:val="24"/>
                <w:szCs w:val="24"/>
              </w:rPr>
            </w:pPr>
          </w:p>
        </w:tc>
        <w:tc>
          <w:tcPr>
            <w:tcW w:w="1542" w:type="dxa"/>
            <w:tcBorders>
              <w:top w:val="nil"/>
              <w:left w:val="nil"/>
              <w:bottom w:val="single" w:sz="4" w:space="0" w:color="000000"/>
              <w:right w:val="single" w:sz="4" w:space="0" w:color="000000"/>
            </w:tcBorders>
          </w:tcPr>
          <w:p w:rsidR="00F832D8" w:rsidRPr="00B61CE1" w:rsidRDefault="00F832D8" w:rsidP="00B61CE1">
            <w:pPr>
              <w:spacing w:before="100" w:beforeAutospacing="1" w:after="100" w:afterAutospacing="1" w:line="480" w:lineRule="auto"/>
              <w:jc w:val="right"/>
              <w:rPr>
                <w:rFonts w:ascii="Times New Roman" w:hAnsi="Times New Roman" w:cs="Times New Roman"/>
                <w:b/>
                <w:sz w:val="24"/>
                <w:szCs w:val="24"/>
              </w:rPr>
            </w:pPr>
          </w:p>
        </w:tc>
      </w:tr>
      <w:tr w:rsidR="00B61CE1" w:rsidRPr="00B61CE1" w:rsidTr="00F832D8">
        <w:trPr>
          <w:trHeight w:val="206"/>
        </w:trPr>
        <w:tc>
          <w:tcPr>
            <w:tcW w:w="1471" w:type="dxa"/>
            <w:tcBorders>
              <w:top w:val="nil"/>
              <w:left w:val="single" w:sz="4" w:space="0" w:color="000000"/>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rPr>
                <w:rFonts w:ascii="Times New Roman" w:hAnsi="Times New Roman" w:cs="Times New Roman"/>
                <w:sz w:val="24"/>
                <w:szCs w:val="24"/>
              </w:rPr>
            </w:pPr>
            <w:r w:rsidRPr="00B61CE1">
              <w:rPr>
                <w:rFonts w:ascii="Times New Roman" w:hAnsi="Times New Roman" w:cs="Times New Roman"/>
                <w:sz w:val="24"/>
                <w:szCs w:val="24"/>
              </w:rPr>
              <w:t>Winterfell</w:t>
            </w:r>
          </w:p>
        </w:tc>
        <w:tc>
          <w:tcPr>
            <w:tcW w:w="1027"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7</w:t>
            </w:r>
          </w:p>
        </w:tc>
        <w:tc>
          <w:tcPr>
            <w:tcW w:w="2158"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4</w:t>
            </w:r>
          </w:p>
        </w:tc>
        <w:tc>
          <w:tcPr>
            <w:tcW w:w="1567"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5</w:t>
            </w:r>
          </w:p>
        </w:tc>
        <w:tc>
          <w:tcPr>
            <w:tcW w:w="1635"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9</w:t>
            </w:r>
          </w:p>
        </w:tc>
        <w:tc>
          <w:tcPr>
            <w:tcW w:w="1542" w:type="dxa"/>
            <w:tcBorders>
              <w:top w:val="nil"/>
              <w:left w:val="nil"/>
              <w:bottom w:val="single" w:sz="4" w:space="0" w:color="000000"/>
              <w:right w:val="single" w:sz="4" w:space="0" w:color="000000"/>
            </w:tcBorders>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$464</w:t>
            </w:r>
          </w:p>
        </w:tc>
      </w:tr>
      <w:tr w:rsidR="00B61CE1" w:rsidRPr="00B61CE1" w:rsidTr="00F832D8">
        <w:trPr>
          <w:trHeight w:val="278"/>
        </w:trPr>
        <w:tc>
          <w:tcPr>
            <w:tcW w:w="1471" w:type="dxa"/>
            <w:tcBorders>
              <w:top w:val="nil"/>
              <w:left w:val="single" w:sz="4" w:space="0" w:color="000000"/>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rPr>
                <w:rFonts w:ascii="Times New Roman" w:hAnsi="Times New Roman" w:cs="Times New Roman"/>
                <w:sz w:val="24"/>
                <w:szCs w:val="24"/>
              </w:rPr>
            </w:pPr>
            <w:r w:rsidRPr="00B61CE1">
              <w:rPr>
                <w:rFonts w:ascii="Times New Roman" w:hAnsi="Times New Roman" w:cs="Times New Roman"/>
                <w:sz w:val="24"/>
                <w:szCs w:val="24"/>
              </w:rPr>
              <w:t>Braavos</w:t>
            </w:r>
          </w:p>
        </w:tc>
        <w:tc>
          <w:tcPr>
            <w:tcW w:w="1027"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8</w:t>
            </w:r>
          </w:p>
        </w:tc>
        <w:tc>
          <w:tcPr>
            <w:tcW w:w="2158"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6</w:t>
            </w:r>
          </w:p>
        </w:tc>
        <w:tc>
          <w:tcPr>
            <w:tcW w:w="1567"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5</w:t>
            </w:r>
          </w:p>
        </w:tc>
        <w:tc>
          <w:tcPr>
            <w:tcW w:w="1635"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9</w:t>
            </w:r>
          </w:p>
        </w:tc>
        <w:tc>
          <w:tcPr>
            <w:tcW w:w="1542" w:type="dxa"/>
            <w:tcBorders>
              <w:top w:val="nil"/>
              <w:left w:val="nil"/>
              <w:bottom w:val="single" w:sz="4" w:space="0" w:color="000000"/>
              <w:right w:val="single" w:sz="4" w:space="0" w:color="000000"/>
            </w:tcBorders>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$509</w:t>
            </w:r>
          </w:p>
        </w:tc>
      </w:tr>
      <w:tr w:rsidR="00B61CE1" w:rsidRPr="00B61CE1" w:rsidTr="00F832D8">
        <w:trPr>
          <w:trHeight w:val="206"/>
        </w:trPr>
        <w:tc>
          <w:tcPr>
            <w:tcW w:w="1471" w:type="dxa"/>
            <w:tcBorders>
              <w:top w:val="nil"/>
              <w:left w:val="single" w:sz="4" w:space="0" w:color="000000"/>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rPr>
                <w:rFonts w:ascii="Times New Roman" w:hAnsi="Times New Roman" w:cs="Times New Roman"/>
                <w:sz w:val="24"/>
                <w:szCs w:val="24"/>
              </w:rPr>
            </w:pPr>
            <w:r w:rsidRPr="00B61CE1">
              <w:rPr>
                <w:rFonts w:ascii="Times New Roman" w:hAnsi="Times New Roman" w:cs="Times New Roman"/>
                <w:sz w:val="24"/>
                <w:szCs w:val="24"/>
              </w:rPr>
              <w:t>Dorne</w:t>
            </w:r>
          </w:p>
        </w:tc>
        <w:tc>
          <w:tcPr>
            <w:tcW w:w="1027"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3</w:t>
            </w:r>
          </w:p>
        </w:tc>
        <w:tc>
          <w:tcPr>
            <w:tcW w:w="2158"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9</w:t>
            </w:r>
          </w:p>
        </w:tc>
        <w:tc>
          <w:tcPr>
            <w:tcW w:w="1567"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2</w:t>
            </w:r>
          </w:p>
        </w:tc>
        <w:tc>
          <w:tcPr>
            <w:tcW w:w="1635"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8</w:t>
            </w:r>
          </w:p>
        </w:tc>
        <w:tc>
          <w:tcPr>
            <w:tcW w:w="1542" w:type="dxa"/>
            <w:tcBorders>
              <w:top w:val="nil"/>
              <w:left w:val="nil"/>
              <w:bottom w:val="single" w:sz="4" w:space="0" w:color="000000"/>
              <w:right w:val="single" w:sz="4" w:space="0" w:color="000000"/>
            </w:tcBorders>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$283</w:t>
            </w:r>
          </w:p>
        </w:tc>
      </w:tr>
      <w:tr w:rsidR="00B61CE1" w:rsidRPr="00B61CE1" w:rsidTr="00F832D8">
        <w:trPr>
          <w:trHeight w:val="247"/>
        </w:trPr>
        <w:tc>
          <w:tcPr>
            <w:tcW w:w="1471" w:type="dxa"/>
            <w:tcBorders>
              <w:top w:val="nil"/>
              <w:left w:val="single" w:sz="4" w:space="0" w:color="000000"/>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rPr>
                <w:rFonts w:ascii="Times New Roman" w:hAnsi="Times New Roman" w:cs="Times New Roman"/>
                <w:sz w:val="24"/>
                <w:szCs w:val="24"/>
              </w:rPr>
            </w:pPr>
            <w:r w:rsidRPr="00B61CE1">
              <w:rPr>
                <w:rFonts w:ascii="Times New Roman" w:hAnsi="Times New Roman" w:cs="Times New Roman"/>
                <w:sz w:val="24"/>
                <w:szCs w:val="24"/>
              </w:rPr>
              <w:t>Harrenhal</w:t>
            </w:r>
          </w:p>
        </w:tc>
        <w:tc>
          <w:tcPr>
            <w:tcW w:w="1027"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4</w:t>
            </w:r>
          </w:p>
        </w:tc>
        <w:tc>
          <w:tcPr>
            <w:tcW w:w="2158"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2</w:t>
            </w:r>
          </w:p>
        </w:tc>
        <w:tc>
          <w:tcPr>
            <w:tcW w:w="1567"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7</w:t>
            </w:r>
          </w:p>
        </w:tc>
        <w:tc>
          <w:tcPr>
            <w:tcW w:w="1635"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5</w:t>
            </w:r>
          </w:p>
        </w:tc>
        <w:tc>
          <w:tcPr>
            <w:tcW w:w="1542" w:type="dxa"/>
            <w:tcBorders>
              <w:top w:val="nil"/>
              <w:left w:val="nil"/>
              <w:bottom w:val="single" w:sz="4" w:space="0" w:color="000000"/>
              <w:right w:val="single" w:sz="4" w:space="0" w:color="000000"/>
            </w:tcBorders>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$535</w:t>
            </w:r>
          </w:p>
        </w:tc>
      </w:tr>
      <w:tr w:rsidR="00B61CE1" w:rsidRPr="00B61CE1" w:rsidTr="00F832D8">
        <w:trPr>
          <w:trHeight w:val="206"/>
        </w:trPr>
        <w:tc>
          <w:tcPr>
            <w:tcW w:w="1471" w:type="dxa"/>
            <w:tcBorders>
              <w:top w:val="nil"/>
              <w:left w:val="single" w:sz="4" w:space="0" w:color="000000"/>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rPr>
                <w:rFonts w:ascii="Times New Roman" w:hAnsi="Times New Roman" w:cs="Times New Roman"/>
                <w:sz w:val="24"/>
                <w:szCs w:val="24"/>
              </w:rPr>
            </w:pPr>
            <w:r w:rsidRPr="00B61CE1">
              <w:rPr>
                <w:rFonts w:ascii="Times New Roman" w:hAnsi="Times New Roman" w:cs="Times New Roman"/>
                <w:sz w:val="24"/>
                <w:szCs w:val="24"/>
              </w:rPr>
              <w:t>The Wall</w:t>
            </w:r>
          </w:p>
        </w:tc>
        <w:tc>
          <w:tcPr>
            <w:tcW w:w="1027"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8</w:t>
            </w:r>
          </w:p>
        </w:tc>
        <w:tc>
          <w:tcPr>
            <w:tcW w:w="2158"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6</w:t>
            </w:r>
          </w:p>
        </w:tc>
        <w:tc>
          <w:tcPr>
            <w:tcW w:w="1567"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4</w:t>
            </w:r>
          </w:p>
        </w:tc>
        <w:tc>
          <w:tcPr>
            <w:tcW w:w="1635"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6</w:t>
            </w:r>
          </w:p>
        </w:tc>
        <w:tc>
          <w:tcPr>
            <w:tcW w:w="1542" w:type="dxa"/>
            <w:tcBorders>
              <w:top w:val="nil"/>
              <w:left w:val="nil"/>
              <w:bottom w:val="single" w:sz="4" w:space="0" w:color="000000"/>
              <w:right w:val="single" w:sz="4" w:space="0" w:color="000000"/>
            </w:tcBorders>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$417</w:t>
            </w:r>
          </w:p>
        </w:tc>
      </w:tr>
      <w:tr w:rsidR="00B61CE1" w:rsidRPr="00B61CE1" w:rsidTr="00F832D8">
        <w:trPr>
          <w:trHeight w:val="206"/>
        </w:trPr>
        <w:tc>
          <w:tcPr>
            <w:tcW w:w="1471" w:type="dxa"/>
            <w:tcBorders>
              <w:top w:val="nil"/>
              <w:left w:val="single" w:sz="4" w:space="0" w:color="000000"/>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rPr>
                <w:rFonts w:ascii="Times New Roman" w:hAnsi="Times New Roman" w:cs="Times New Roman"/>
                <w:sz w:val="24"/>
                <w:szCs w:val="24"/>
              </w:rPr>
            </w:pPr>
            <w:r w:rsidRPr="00B61CE1">
              <w:rPr>
                <w:rFonts w:ascii="Times New Roman" w:hAnsi="Times New Roman" w:cs="Times New Roman"/>
                <w:sz w:val="24"/>
                <w:szCs w:val="24"/>
              </w:rPr>
              <w:t>King’s Landing</w:t>
            </w:r>
          </w:p>
        </w:tc>
        <w:tc>
          <w:tcPr>
            <w:tcW w:w="1027"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1</w:t>
            </w:r>
          </w:p>
        </w:tc>
        <w:tc>
          <w:tcPr>
            <w:tcW w:w="2158"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4</w:t>
            </w:r>
          </w:p>
        </w:tc>
        <w:tc>
          <w:tcPr>
            <w:tcW w:w="1567"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3</w:t>
            </w:r>
          </w:p>
        </w:tc>
        <w:tc>
          <w:tcPr>
            <w:tcW w:w="1635"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7</w:t>
            </w:r>
          </w:p>
        </w:tc>
        <w:tc>
          <w:tcPr>
            <w:tcW w:w="1542" w:type="dxa"/>
            <w:tcBorders>
              <w:top w:val="nil"/>
              <w:left w:val="nil"/>
              <w:bottom w:val="single" w:sz="4" w:space="0" w:color="000000"/>
              <w:right w:val="single" w:sz="4" w:space="0" w:color="000000"/>
            </w:tcBorders>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$259</w:t>
            </w:r>
          </w:p>
        </w:tc>
      </w:tr>
      <w:tr w:rsidR="00B61CE1" w:rsidRPr="00B61CE1" w:rsidTr="00F832D8">
        <w:trPr>
          <w:trHeight w:val="247"/>
        </w:trPr>
        <w:tc>
          <w:tcPr>
            <w:tcW w:w="1471" w:type="dxa"/>
            <w:tcBorders>
              <w:top w:val="nil"/>
              <w:left w:val="single" w:sz="4" w:space="0" w:color="000000"/>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rPr>
                <w:rFonts w:ascii="Times New Roman" w:hAnsi="Times New Roman" w:cs="Times New Roman"/>
                <w:sz w:val="24"/>
                <w:szCs w:val="24"/>
              </w:rPr>
            </w:pPr>
            <w:r w:rsidRPr="00B61CE1">
              <w:rPr>
                <w:rFonts w:ascii="Times New Roman" w:hAnsi="Times New Roman" w:cs="Times New Roman"/>
                <w:sz w:val="24"/>
                <w:szCs w:val="24"/>
              </w:rPr>
              <w:t>Meereen</w:t>
            </w:r>
          </w:p>
        </w:tc>
        <w:tc>
          <w:tcPr>
            <w:tcW w:w="1027"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7</w:t>
            </w:r>
          </w:p>
        </w:tc>
        <w:tc>
          <w:tcPr>
            <w:tcW w:w="2158"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4</w:t>
            </w:r>
          </w:p>
        </w:tc>
        <w:tc>
          <w:tcPr>
            <w:tcW w:w="1567"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8</w:t>
            </w:r>
          </w:p>
        </w:tc>
        <w:tc>
          <w:tcPr>
            <w:tcW w:w="1635"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4</w:t>
            </w:r>
          </w:p>
        </w:tc>
        <w:tc>
          <w:tcPr>
            <w:tcW w:w="1542" w:type="dxa"/>
            <w:tcBorders>
              <w:top w:val="nil"/>
              <w:left w:val="nil"/>
              <w:bottom w:val="single" w:sz="4" w:space="0" w:color="000000"/>
              <w:right w:val="single" w:sz="4" w:space="0" w:color="000000"/>
            </w:tcBorders>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$600</w:t>
            </w:r>
          </w:p>
        </w:tc>
      </w:tr>
      <w:tr w:rsidR="00B61CE1" w:rsidRPr="00B61CE1" w:rsidTr="00F832D8">
        <w:trPr>
          <w:trHeight w:val="216"/>
        </w:trPr>
        <w:tc>
          <w:tcPr>
            <w:tcW w:w="1471" w:type="dxa"/>
            <w:tcBorders>
              <w:top w:val="nil"/>
              <w:left w:val="single" w:sz="4" w:space="0" w:color="000000"/>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rPr>
                <w:rFonts w:ascii="Times New Roman" w:hAnsi="Times New Roman" w:cs="Times New Roman"/>
                <w:sz w:val="24"/>
                <w:szCs w:val="24"/>
              </w:rPr>
            </w:pPr>
            <w:r w:rsidRPr="00B61CE1">
              <w:rPr>
                <w:rFonts w:ascii="Times New Roman" w:hAnsi="Times New Roman" w:cs="Times New Roman"/>
                <w:sz w:val="24"/>
                <w:szCs w:val="24"/>
              </w:rPr>
              <w:t>Qarth</w:t>
            </w:r>
          </w:p>
        </w:tc>
        <w:tc>
          <w:tcPr>
            <w:tcW w:w="1027"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5</w:t>
            </w:r>
          </w:p>
        </w:tc>
        <w:tc>
          <w:tcPr>
            <w:tcW w:w="2158"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1</w:t>
            </w:r>
          </w:p>
        </w:tc>
        <w:tc>
          <w:tcPr>
            <w:tcW w:w="1567"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6</w:t>
            </w:r>
          </w:p>
        </w:tc>
        <w:tc>
          <w:tcPr>
            <w:tcW w:w="1635" w:type="dxa"/>
            <w:tcBorders>
              <w:top w:val="nil"/>
              <w:left w:val="nil"/>
              <w:bottom w:val="single" w:sz="4" w:space="0" w:color="000000"/>
              <w:right w:val="single" w:sz="4" w:space="0" w:color="000000"/>
            </w:tcBorders>
            <w:tcMar>
              <w:top w:w="20" w:type="dxa"/>
              <w:left w:w="20" w:type="dxa"/>
              <w:bottom w:w="0" w:type="dxa"/>
              <w:right w:w="20" w:type="dxa"/>
            </w:tcMar>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2</w:t>
            </w:r>
          </w:p>
        </w:tc>
        <w:tc>
          <w:tcPr>
            <w:tcW w:w="1542" w:type="dxa"/>
            <w:tcBorders>
              <w:top w:val="nil"/>
              <w:left w:val="nil"/>
              <w:bottom w:val="single" w:sz="4" w:space="0" w:color="000000"/>
              <w:right w:val="single" w:sz="4" w:space="0" w:color="000000"/>
            </w:tcBorders>
          </w:tcPr>
          <w:p w:rsidR="00F832D8" w:rsidRPr="00B61CE1" w:rsidRDefault="00F832D8"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$406</w:t>
            </w:r>
          </w:p>
        </w:tc>
      </w:tr>
    </w:tbl>
    <w:p w:rsidR="00C82E25" w:rsidRPr="00C82E25" w:rsidRDefault="00C82E25" w:rsidP="00B61CE1">
      <w:pPr>
        <w:spacing w:before="100" w:beforeAutospacing="1" w:after="100" w:afterAutospacing="1" w:line="480" w:lineRule="auto"/>
        <w:rPr>
          <w:rFonts w:ascii="Times New Roman" w:hAnsi="Times New Roman" w:cs="Times New Roman"/>
          <w:sz w:val="24"/>
          <w:szCs w:val="24"/>
        </w:rPr>
      </w:pPr>
      <w:r w:rsidRPr="00C82E25">
        <w:rPr>
          <w:rFonts w:ascii="Times New Roman" w:hAnsi="Times New Roman" w:cs="Times New Roman"/>
          <w:sz w:val="24"/>
          <w:szCs w:val="24"/>
        </w:rPr>
        <w:t>Solution table</w:t>
      </w:r>
    </w:p>
    <w:tbl>
      <w:tblPr>
        <w:tblW w:w="10430" w:type="dxa"/>
        <w:tblCellMar>
          <w:left w:w="0" w:type="dxa"/>
          <w:right w:w="0" w:type="dxa"/>
        </w:tblCellMar>
        <w:tblLook w:val="0000" w:firstRow="0" w:lastRow="0" w:firstColumn="0" w:lastColumn="0" w:noHBand="0" w:noVBand="0"/>
      </w:tblPr>
      <w:tblGrid>
        <w:gridCol w:w="1005"/>
        <w:gridCol w:w="1164"/>
        <w:gridCol w:w="1343"/>
        <w:gridCol w:w="1433"/>
        <w:gridCol w:w="1345"/>
        <w:gridCol w:w="1385"/>
        <w:gridCol w:w="179"/>
        <w:gridCol w:w="2516"/>
        <w:gridCol w:w="20"/>
        <w:gridCol w:w="20"/>
        <w:gridCol w:w="20"/>
      </w:tblGrid>
      <w:tr w:rsidR="00B61CE1" w:rsidRPr="00B61CE1" w:rsidTr="00CD6BD0">
        <w:trPr>
          <w:trHeight w:val="582"/>
        </w:trPr>
        <w:tc>
          <w:tcPr>
            <w:tcW w:w="1010" w:type="dxa"/>
            <w:tcBorders>
              <w:top w:val="single" w:sz="4" w:space="0" w:color="000000"/>
              <w:left w:val="nil"/>
              <w:bottom w:val="nil"/>
              <w:right w:val="single" w:sz="4" w:space="0" w:color="000000"/>
            </w:tcBorders>
            <w:tcMar>
              <w:top w:w="20" w:type="dxa"/>
              <w:left w:w="20" w:type="dxa"/>
              <w:bottom w:w="0" w:type="dxa"/>
              <w:right w:w="20" w:type="dxa"/>
            </w:tcMar>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X</w:t>
            </w:r>
            <w:r w:rsidRPr="00B61CE1">
              <w:rPr>
                <w:rFonts w:ascii="Times New Roman" w:hAnsi="Times New Roman" w:cs="Times New Roman"/>
                <w:sz w:val="24"/>
                <w:szCs w:val="24"/>
                <w:vertAlign w:val="subscript"/>
              </w:rPr>
              <w:t>1</w:t>
            </w:r>
          </w:p>
        </w:tc>
        <w:tc>
          <w:tcPr>
            <w:tcW w:w="1170" w:type="dxa"/>
            <w:tcBorders>
              <w:top w:val="single" w:sz="4" w:space="0" w:color="000000"/>
              <w:left w:val="nil"/>
              <w:bottom w:val="nil"/>
              <w:right w:val="single" w:sz="4" w:space="0" w:color="000000"/>
            </w:tcBorders>
            <w:tcMar>
              <w:top w:w="20" w:type="dxa"/>
              <w:left w:w="20" w:type="dxa"/>
              <w:bottom w:w="0" w:type="dxa"/>
              <w:right w:w="20" w:type="dxa"/>
            </w:tcMar>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X</w:t>
            </w:r>
            <w:r w:rsidRPr="00B61CE1">
              <w:rPr>
                <w:rFonts w:ascii="Times New Roman" w:hAnsi="Times New Roman" w:cs="Times New Roman"/>
                <w:sz w:val="24"/>
                <w:szCs w:val="24"/>
                <w:vertAlign w:val="subscript"/>
              </w:rPr>
              <w:t>2</w:t>
            </w:r>
          </w:p>
        </w:tc>
        <w:tc>
          <w:tcPr>
            <w:tcW w:w="1350" w:type="dxa"/>
            <w:tcBorders>
              <w:top w:val="single" w:sz="4" w:space="0" w:color="000000"/>
              <w:left w:val="nil"/>
              <w:bottom w:val="nil"/>
              <w:right w:val="single" w:sz="4" w:space="0" w:color="000000"/>
            </w:tcBorders>
            <w:tcMar>
              <w:top w:w="20" w:type="dxa"/>
              <w:left w:w="20" w:type="dxa"/>
              <w:bottom w:w="0" w:type="dxa"/>
              <w:right w:w="20" w:type="dxa"/>
            </w:tcMar>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X</w:t>
            </w:r>
            <w:r w:rsidRPr="00B61CE1">
              <w:rPr>
                <w:rFonts w:ascii="Times New Roman" w:hAnsi="Times New Roman" w:cs="Times New Roman"/>
                <w:sz w:val="24"/>
                <w:szCs w:val="24"/>
                <w:vertAlign w:val="subscript"/>
              </w:rPr>
              <w:t>3</w:t>
            </w:r>
          </w:p>
        </w:tc>
        <w:tc>
          <w:tcPr>
            <w:tcW w:w="1440" w:type="dxa"/>
            <w:tcBorders>
              <w:top w:val="single" w:sz="4" w:space="0" w:color="000000"/>
              <w:left w:val="nil"/>
              <w:bottom w:val="nil"/>
              <w:right w:val="single" w:sz="4" w:space="0" w:color="000000"/>
            </w:tcBorders>
            <w:tcMar>
              <w:top w:w="20" w:type="dxa"/>
              <w:left w:w="20" w:type="dxa"/>
              <w:bottom w:w="0" w:type="dxa"/>
              <w:right w:w="20" w:type="dxa"/>
            </w:tcMar>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X</w:t>
            </w:r>
            <w:r w:rsidRPr="00B61CE1">
              <w:rPr>
                <w:rFonts w:ascii="Times New Roman" w:hAnsi="Times New Roman" w:cs="Times New Roman"/>
                <w:sz w:val="24"/>
                <w:szCs w:val="24"/>
                <w:vertAlign w:val="subscript"/>
              </w:rPr>
              <w:t>4</w:t>
            </w:r>
          </w:p>
        </w:tc>
        <w:tc>
          <w:tcPr>
            <w:tcW w:w="1350" w:type="dxa"/>
            <w:tcBorders>
              <w:top w:val="single" w:sz="4" w:space="0" w:color="000000"/>
              <w:left w:val="nil"/>
              <w:bottom w:val="nil"/>
              <w:right w:val="single" w:sz="4" w:space="0" w:color="000000"/>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Y</w:t>
            </w:r>
          </w:p>
        </w:tc>
        <w:tc>
          <w:tcPr>
            <w:tcW w:w="1350" w:type="dxa"/>
            <w:tcBorders>
              <w:top w:val="single" w:sz="4" w:space="0" w:color="000000"/>
              <w:left w:val="nil"/>
              <w:bottom w:val="nil"/>
              <w:right w:val="nil"/>
            </w:tcBorders>
          </w:tcPr>
          <w:p w:rsidR="00CD6BD0" w:rsidRPr="00B61CE1" w:rsidRDefault="00CD6BD0" w:rsidP="00B61CE1">
            <w:pPr>
              <w:spacing w:before="100" w:beforeAutospacing="1" w:after="100" w:afterAutospacing="1" w:line="480" w:lineRule="auto"/>
              <w:rPr>
                <w:rFonts w:ascii="Times New Roman" w:hAnsi="Times New Roman" w:cs="Times New Roman"/>
                <w:b/>
                <w:sz w:val="24"/>
                <w:szCs w:val="24"/>
              </w:rPr>
            </w:pPr>
            <w:r w:rsidRPr="00B61CE1">
              <w:rPr>
                <w:rFonts w:ascii="Times New Roman" w:hAnsi="Times New Roman" w:cs="Times New Roman"/>
                <w:b/>
                <w:sz w:val="24"/>
                <w:szCs w:val="24"/>
              </w:rPr>
              <w:t>Calculated Y</w:t>
            </w:r>
          </w:p>
        </w:tc>
        <w:tc>
          <w:tcPr>
            <w:tcW w:w="180" w:type="dxa"/>
            <w:tcBorders>
              <w:top w:val="single" w:sz="4" w:space="0" w:color="000000"/>
              <w:left w:val="nil"/>
              <w:bottom w:val="nil"/>
              <w:right w:val="nil"/>
            </w:tcBorders>
          </w:tcPr>
          <w:p w:rsidR="00CD6BD0" w:rsidRPr="00B61CE1" w:rsidRDefault="00CD6BD0" w:rsidP="00B61CE1">
            <w:pPr>
              <w:spacing w:before="100" w:beforeAutospacing="1" w:after="100" w:afterAutospacing="1" w:line="480" w:lineRule="auto"/>
              <w:rPr>
                <w:rFonts w:ascii="Times New Roman" w:hAnsi="Times New Roman" w:cs="Times New Roman"/>
                <w:sz w:val="24"/>
                <w:szCs w:val="24"/>
              </w:rPr>
            </w:pPr>
          </w:p>
        </w:tc>
        <w:tc>
          <w:tcPr>
            <w:tcW w:w="2520" w:type="dxa"/>
            <w:tcBorders>
              <w:top w:val="single" w:sz="4" w:space="0" w:color="000000"/>
              <w:left w:val="nil"/>
              <w:bottom w:val="nil"/>
              <w:right w:val="nil"/>
            </w:tcBorders>
          </w:tcPr>
          <w:p w:rsidR="00CD6BD0" w:rsidRPr="00B61CE1" w:rsidRDefault="00CD6BD0" w:rsidP="00B61CE1">
            <w:pPr>
              <w:spacing w:before="100" w:beforeAutospacing="1" w:after="100" w:afterAutospacing="1" w:line="480" w:lineRule="auto"/>
              <w:rPr>
                <w:rFonts w:ascii="Times New Roman" w:hAnsi="Times New Roman" w:cs="Times New Roman"/>
                <w:b/>
                <w:sz w:val="24"/>
                <w:szCs w:val="24"/>
              </w:rPr>
            </w:pPr>
            <w:r w:rsidRPr="00B61CE1">
              <w:rPr>
                <w:rFonts w:ascii="Times New Roman" w:hAnsi="Times New Roman" w:cs="Times New Roman"/>
                <w:b/>
                <w:sz w:val="24"/>
                <w:szCs w:val="24"/>
              </w:rPr>
              <w:t xml:space="preserve">        Standard Error </w:t>
            </w:r>
          </w:p>
        </w:tc>
        <w:tc>
          <w:tcPr>
            <w:tcW w:w="20" w:type="dxa"/>
            <w:tcBorders>
              <w:top w:val="single" w:sz="4" w:space="0" w:color="000000"/>
              <w:left w:val="nil"/>
              <w:bottom w:val="nil"/>
              <w:right w:val="nil"/>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p>
        </w:tc>
        <w:tc>
          <w:tcPr>
            <w:tcW w:w="20" w:type="dxa"/>
            <w:tcBorders>
              <w:top w:val="single" w:sz="4" w:space="0" w:color="000000"/>
              <w:left w:val="nil"/>
              <w:bottom w:val="nil"/>
              <w:right w:val="nil"/>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p>
        </w:tc>
        <w:tc>
          <w:tcPr>
            <w:tcW w:w="20" w:type="dxa"/>
            <w:tcBorders>
              <w:top w:val="single" w:sz="4" w:space="0" w:color="000000"/>
              <w:left w:val="nil"/>
              <w:bottom w:val="nil"/>
              <w:right w:val="single" w:sz="4" w:space="0" w:color="000000"/>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p>
        </w:tc>
      </w:tr>
      <w:tr w:rsidR="00B61CE1" w:rsidRPr="00B61CE1" w:rsidTr="00CD6BD0">
        <w:trPr>
          <w:trHeight w:val="206"/>
        </w:trPr>
        <w:tc>
          <w:tcPr>
            <w:tcW w:w="1010" w:type="dxa"/>
            <w:tcBorders>
              <w:top w:val="nil"/>
              <w:left w:val="nil"/>
              <w:bottom w:val="single" w:sz="4" w:space="0" w:color="000000"/>
              <w:right w:val="single" w:sz="4" w:space="0" w:color="000000"/>
            </w:tcBorders>
            <w:tcMar>
              <w:top w:w="20" w:type="dxa"/>
              <w:left w:w="20" w:type="dxa"/>
              <w:bottom w:w="0" w:type="dxa"/>
              <w:right w:w="20" w:type="dxa"/>
            </w:tcMar>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7</w:t>
            </w:r>
          </w:p>
        </w:tc>
        <w:tc>
          <w:tcPr>
            <w:tcW w:w="1170" w:type="dxa"/>
            <w:tcBorders>
              <w:top w:val="nil"/>
              <w:left w:val="nil"/>
              <w:bottom w:val="single" w:sz="4" w:space="0" w:color="000000"/>
              <w:right w:val="single" w:sz="4" w:space="0" w:color="000000"/>
            </w:tcBorders>
            <w:tcMar>
              <w:top w:w="20" w:type="dxa"/>
              <w:left w:w="20" w:type="dxa"/>
              <w:bottom w:w="0" w:type="dxa"/>
              <w:right w:w="20" w:type="dxa"/>
            </w:tcMar>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4</w:t>
            </w:r>
          </w:p>
        </w:tc>
        <w:tc>
          <w:tcPr>
            <w:tcW w:w="1350" w:type="dxa"/>
            <w:tcBorders>
              <w:top w:val="nil"/>
              <w:left w:val="nil"/>
              <w:bottom w:val="single" w:sz="4" w:space="0" w:color="000000"/>
              <w:right w:val="single" w:sz="4" w:space="0" w:color="000000"/>
            </w:tcBorders>
            <w:tcMar>
              <w:top w:w="20" w:type="dxa"/>
              <w:left w:w="20" w:type="dxa"/>
              <w:bottom w:w="0" w:type="dxa"/>
              <w:right w:w="20" w:type="dxa"/>
            </w:tcMar>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5</w:t>
            </w:r>
          </w:p>
        </w:tc>
        <w:tc>
          <w:tcPr>
            <w:tcW w:w="1440" w:type="dxa"/>
            <w:tcBorders>
              <w:top w:val="nil"/>
              <w:left w:val="nil"/>
              <w:bottom w:val="single" w:sz="4" w:space="0" w:color="000000"/>
              <w:right w:val="single" w:sz="4" w:space="0" w:color="000000"/>
            </w:tcBorders>
            <w:tcMar>
              <w:top w:w="20" w:type="dxa"/>
              <w:left w:w="20" w:type="dxa"/>
              <w:bottom w:w="0" w:type="dxa"/>
              <w:right w:w="20" w:type="dxa"/>
            </w:tcMar>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9</w:t>
            </w:r>
          </w:p>
        </w:tc>
        <w:tc>
          <w:tcPr>
            <w:tcW w:w="1350" w:type="dxa"/>
            <w:tcBorders>
              <w:top w:val="nil"/>
              <w:left w:val="nil"/>
              <w:bottom w:val="single" w:sz="4" w:space="0" w:color="000000"/>
              <w:right w:val="single" w:sz="4" w:space="0" w:color="000000"/>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$464</w:t>
            </w:r>
          </w:p>
        </w:tc>
        <w:tc>
          <w:tcPr>
            <w:tcW w:w="135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rPr>
                <w:rFonts w:ascii="Times New Roman" w:hAnsi="Times New Roman" w:cs="Times New Roman"/>
                <w:b/>
                <w:sz w:val="24"/>
                <w:szCs w:val="24"/>
              </w:rPr>
            </w:pPr>
            <w:r w:rsidRPr="00B61CE1">
              <w:rPr>
                <w:rFonts w:ascii="Times New Roman" w:hAnsi="Times New Roman" w:cs="Times New Roman"/>
                <w:b/>
                <w:sz w:val="24"/>
                <w:szCs w:val="24"/>
                <w:shd w:val="clear" w:color="auto" w:fill="FFFFFF"/>
              </w:rPr>
              <w:t> 474.8242264</w:t>
            </w:r>
          </w:p>
        </w:tc>
        <w:tc>
          <w:tcPr>
            <w:tcW w:w="18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rPr>
                <w:rFonts w:ascii="Times New Roman" w:hAnsi="Times New Roman" w:cs="Times New Roman"/>
                <w:sz w:val="24"/>
                <w:szCs w:val="24"/>
                <w:shd w:val="clear" w:color="auto" w:fill="FFFFFF"/>
              </w:rPr>
            </w:pPr>
          </w:p>
        </w:tc>
        <w:tc>
          <w:tcPr>
            <w:tcW w:w="252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rPr>
                <w:rFonts w:ascii="Times New Roman" w:hAnsi="Times New Roman" w:cs="Times New Roman"/>
                <w:b/>
                <w:sz w:val="24"/>
                <w:szCs w:val="24"/>
              </w:rPr>
            </w:pPr>
            <w:r w:rsidRPr="00B61CE1">
              <w:rPr>
                <w:rFonts w:ascii="Times New Roman" w:hAnsi="Times New Roman" w:cs="Times New Roman"/>
                <w:b/>
                <w:sz w:val="24"/>
                <w:szCs w:val="24"/>
                <w:shd w:val="clear" w:color="auto" w:fill="FFFFFF"/>
              </w:rPr>
              <w:t> </w:t>
            </w:r>
            <w:r w:rsidRPr="00B61CE1">
              <w:rPr>
                <w:rFonts w:ascii="Times New Roman" w:hAnsi="Times New Roman" w:cs="Times New Roman"/>
                <w:b/>
                <w:sz w:val="24"/>
                <w:szCs w:val="24"/>
                <w:shd w:val="clear" w:color="auto" w:fill="FFFFFF"/>
              </w:rPr>
              <w:t xml:space="preserve">        </w:t>
            </w:r>
            <w:r w:rsidRPr="00B61CE1">
              <w:rPr>
                <w:rFonts w:ascii="Times New Roman" w:hAnsi="Times New Roman" w:cs="Times New Roman"/>
                <w:b/>
                <w:sz w:val="24"/>
                <w:szCs w:val="24"/>
                <w:shd w:val="clear" w:color="auto" w:fill="FFFFFF"/>
              </w:rPr>
              <w:t>10.82422638 </w:t>
            </w:r>
          </w:p>
        </w:tc>
        <w:tc>
          <w:tcPr>
            <w:tcW w:w="2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p>
        </w:tc>
        <w:tc>
          <w:tcPr>
            <w:tcW w:w="2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p>
        </w:tc>
        <w:tc>
          <w:tcPr>
            <w:tcW w:w="20" w:type="dxa"/>
            <w:tcBorders>
              <w:top w:val="nil"/>
              <w:left w:val="nil"/>
              <w:bottom w:val="single" w:sz="4" w:space="0" w:color="000000"/>
              <w:right w:val="single" w:sz="4" w:space="0" w:color="000000"/>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p>
        </w:tc>
      </w:tr>
      <w:tr w:rsidR="00B61CE1" w:rsidRPr="00B61CE1" w:rsidTr="00CD6BD0">
        <w:trPr>
          <w:trHeight w:val="278"/>
        </w:trPr>
        <w:tc>
          <w:tcPr>
            <w:tcW w:w="1010" w:type="dxa"/>
            <w:tcBorders>
              <w:top w:val="nil"/>
              <w:left w:val="nil"/>
              <w:bottom w:val="single" w:sz="4" w:space="0" w:color="000000"/>
              <w:right w:val="single" w:sz="4" w:space="0" w:color="000000"/>
            </w:tcBorders>
            <w:tcMar>
              <w:top w:w="20" w:type="dxa"/>
              <w:left w:w="20" w:type="dxa"/>
              <w:bottom w:w="0" w:type="dxa"/>
              <w:right w:w="20" w:type="dxa"/>
            </w:tcMar>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8</w:t>
            </w:r>
          </w:p>
        </w:tc>
        <w:tc>
          <w:tcPr>
            <w:tcW w:w="1170" w:type="dxa"/>
            <w:tcBorders>
              <w:top w:val="nil"/>
              <w:left w:val="nil"/>
              <w:bottom w:val="single" w:sz="4" w:space="0" w:color="000000"/>
              <w:right w:val="single" w:sz="4" w:space="0" w:color="000000"/>
            </w:tcBorders>
            <w:tcMar>
              <w:top w:w="20" w:type="dxa"/>
              <w:left w:w="20" w:type="dxa"/>
              <w:bottom w:w="0" w:type="dxa"/>
              <w:right w:w="20" w:type="dxa"/>
            </w:tcMar>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6</w:t>
            </w:r>
          </w:p>
        </w:tc>
        <w:tc>
          <w:tcPr>
            <w:tcW w:w="1350" w:type="dxa"/>
            <w:tcBorders>
              <w:top w:val="nil"/>
              <w:left w:val="nil"/>
              <w:bottom w:val="single" w:sz="4" w:space="0" w:color="000000"/>
              <w:right w:val="single" w:sz="4" w:space="0" w:color="000000"/>
            </w:tcBorders>
            <w:tcMar>
              <w:top w:w="20" w:type="dxa"/>
              <w:left w:w="20" w:type="dxa"/>
              <w:bottom w:w="0" w:type="dxa"/>
              <w:right w:w="20" w:type="dxa"/>
            </w:tcMar>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5</w:t>
            </w:r>
          </w:p>
        </w:tc>
        <w:tc>
          <w:tcPr>
            <w:tcW w:w="1440" w:type="dxa"/>
            <w:tcBorders>
              <w:top w:val="nil"/>
              <w:left w:val="nil"/>
              <w:bottom w:val="single" w:sz="4" w:space="0" w:color="000000"/>
              <w:right w:val="single" w:sz="4" w:space="0" w:color="000000"/>
            </w:tcBorders>
            <w:tcMar>
              <w:top w:w="20" w:type="dxa"/>
              <w:left w:w="20" w:type="dxa"/>
              <w:bottom w:w="0" w:type="dxa"/>
              <w:right w:w="20" w:type="dxa"/>
            </w:tcMar>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9</w:t>
            </w:r>
          </w:p>
        </w:tc>
        <w:tc>
          <w:tcPr>
            <w:tcW w:w="1350" w:type="dxa"/>
            <w:tcBorders>
              <w:top w:val="nil"/>
              <w:left w:val="nil"/>
              <w:bottom w:val="single" w:sz="4" w:space="0" w:color="000000"/>
              <w:right w:val="single" w:sz="4" w:space="0" w:color="000000"/>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$509</w:t>
            </w:r>
          </w:p>
        </w:tc>
        <w:tc>
          <w:tcPr>
            <w:tcW w:w="135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jc w:val="center"/>
              <w:rPr>
                <w:rFonts w:ascii="Times New Roman" w:hAnsi="Times New Roman" w:cs="Times New Roman"/>
                <w:b/>
                <w:sz w:val="24"/>
                <w:szCs w:val="24"/>
              </w:rPr>
            </w:pPr>
            <w:r w:rsidRPr="00B61CE1">
              <w:rPr>
                <w:rFonts w:ascii="Times New Roman" w:hAnsi="Times New Roman" w:cs="Times New Roman"/>
                <w:b/>
                <w:sz w:val="24"/>
                <w:szCs w:val="24"/>
                <w:shd w:val="clear" w:color="auto" w:fill="FFFFFF"/>
              </w:rPr>
              <w:t>505.0603812 </w:t>
            </w:r>
          </w:p>
        </w:tc>
        <w:tc>
          <w:tcPr>
            <w:tcW w:w="18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shd w:val="clear" w:color="auto" w:fill="FFFFFF"/>
              </w:rPr>
            </w:pPr>
          </w:p>
        </w:tc>
        <w:tc>
          <w:tcPr>
            <w:tcW w:w="252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rPr>
                <w:rFonts w:ascii="Times New Roman" w:hAnsi="Times New Roman" w:cs="Times New Roman"/>
                <w:b/>
                <w:sz w:val="24"/>
                <w:szCs w:val="24"/>
              </w:rPr>
            </w:pPr>
            <w:r w:rsidRPr="00B61CE1">
              <w:rPr>
                <w:rFonts w:ascii="Times New Roman" w:hAnsi="Times New Roman" w:cs="Times New Roman"/>
                <w:b/>
                <w:sz w:val="24"/>
                <w:szCs w:val="24"/>
                <w:shd w:val="clear" w:color="auto" w:fill="FFFFFF"/>
              </w:rPr>
              <w:t xml:space="preserve">         </w:t>
            </w:r>
            <w:r w:rsidRPr="00B61CE1">
              <w:rPr>
                <w:rFonts w:ascii="Times New Roman" w:hAnsi="Times New Roman" w:cs="Times New Roman"/>
                <w:b/>
                <w:sz w:val="24"/>
                <w:szCs w:val="24"/>
                <w:shd w:val="clear" w:color="auto" w:fill="FFFFFF"/>
              </w:rPr>
              <w:t>3.939618828 </w:t>
            </w:r>
          </w:p>
        </w:tc>
        <w:tc>
          <w:tcPr>
            <w:tcW w:w="2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p>
        </w:tc>
        <w:tc>
          <w:tcPr>
            <w:tcW w:w="2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p>
        </w:tc>
        <w:tc>
          <w:tcPr>
            <w:tcW w:w="20" w:type="dxa"/>
            <w:tcBorders>
              <w:top w:val="nil"/>
              <w:left w:val="nil"/>
              <w:bottom w:val="single" w:sz="4" w:space="0" w:color="000000"/>
              <w:right w:val="single" w:sz="4" w:space="0" w:color="000000"/>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p>
        </w:tc>
      </w:tr>
      <w:tr w:rsidR="00B61CE1" w:rsidRPr="00B61CE1" w:rsidTr="00CD6BD0">
        <w:trPr>
          <w:trHeight w:val="206"/>
        </w:trPr>
        <w:tc>
          <w:tcPr>
            <w:tcW w:w="1010" w:type="dxa"/>
            <w:tcBorders>
              <w:top w:val="nil"/>
              <w:left w:val="nil"/>
              <w:bottom w:val="single" w:sz="4" w:space="0" w:color="000000"/>
              <w:right w:val="single" w:sz="4" w:space="0" w:color="000000"/>
            </w:tcBorders>
            <w:tcMar>
              <w:top w:w="20" w:type="dxa"/>
              <w:left w:w="20" w:type="dxa"/>
              <w:bottom w:w="0" w:type="dxa"/>
              <w:right w:w="20" w:type="dxa"/>
            </w:tcMar>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3</w:t>
            </w:r>
          </w:p>
        </w:tc>
        <w:tc>
          <w:tcPr>
            <w:tcW w:w="1170" w:type="dxa"/>
            <w:tcBorders>
              <w:top w:val="nil"/>
              <w:left w:val="nil"/>
              <w:bottom w:val="single" w:sz="4" w:space="0" w:color="000000"/>
              <w:right w:val="single" w:sz="4" w:space="0" w:color="000000"/>
            </w:tcBorders>
            <w:tcMar>
              <w:top w:w="20" w:type="dxa"/>
              <w:left w:w="20" w:type="dxa"/>
              <w:bottom w:w="0" w:type="dxa"/>
              <w:right w:w="20" w:type="dxa"/>
            </w:tcMar>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9</w:t>
            </w:r>
          </w:p>
        </w:tc>
        <w:tc>
          <w:tcPr>
            <w:tcW w:w="1350" w:type="dxa"/>
            <w:tcBorders>
              <w:top w:val="nil"/>
              <w:left w:val="nil"/>
              <w:bottom w:val="single" w:sz="4" w:space="0" w:color="000000"/>
              <w:right w:val="single" w:sz="4" w:space="0" w:color="000000"/>
            </w:tcBorders>
            <w:tcMar>
              <w:top w:w="20" w:type="dxa"/>
              <w:left w:w="20" w:type="dxa"/>
              <w:bottom w:w="0" w:type="dxa"/>
              <w:right w:w="20" w:type="dxa"/>
            </w:tcMar>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2</w:t>
            </w:r>
          </w:p>
        </w:tc>
        <w:tc>
          <w:tcPr>
            <w:tcW w:w="1440" w:type="dxa"/>
            <w:tcBorders>
              <w:top w:val="nil"/>
              <w:left w:val="nil"/>
              <w:bottom w:val="single" w:sz="4" w:space="0" w:color="000000"/>
              <w:right w:val="single" w:sz="4" w:space="0" w:color="000000"/>
            </w:tcBorders>
            <w:tcMar>
              <w:top w:w="20" w:type="dxa"/>
              <w:left w:w="20" w:type="dxa"/>
              <w:bottom w:w="0" w:type="dxa"/>
              <w:right w:w="20" w:type="dxa"/>
            </w:tcMar>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8</w:t>
            </w:r>
          </w:p>
        </w:tc>
        <w:tc>
          <w:tcPr>
            <w:tcW w:w="1350" w:type="dxa"/>
            <w:tcBorders>
              <w:top w:val="nil"/>
              <w:left w:val="nil"/>
              <w:bottom w:val="single" w:sz="4" w:space="0" w:color="000000"/>
              <w:right w:val="single" w:sz="4" w:space="0" w:color="000000"/>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$283</w:t>
            </w:r>
          </w:p>
        </w:tc>
        <w:tc>
          <w:tcPr>
            <w:tcW w:w="135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jc w:val="center"/>
              <w:rPr>
                <w:rFonts w:ascii="Times New Roman" w:hAnsi="Times New Roman" w:cs="Times New Roman"/>
                <w:b/>
                <w:sz w:val="24"/>
                <w:szCs w:val="24"/>
              </w:rPr>
            </w:pPr>
            <w:r w:rsidRPr="00B61CE1">
              <w:rPr>
                <w:rFonts w:ascii="Times New Roman" w:hAnsi="Times New Roman" w:cs="Times New Roman"/>
                <w:b/>
                <w:sz w:val="24"/>
                <w:szCs w:val="24"/>
                <w:shd w:val="clear" w:color="auto" w:fill="FFFFFF"/>
              </w:rPr>
              <w:t>283.0421748 </w:t>
            </w:r>
          </w:p>
        </w:tc>
        <w:tc>
          <w:tcPr>
            <w:tcW w:w="18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shd w:val="clear" w:color="auto" w:fill="FFFFFF"/>
              </w:rPr>
            </w:pPr>
          </w:p>
        </w:tc>
        <w:tc>
          <w:tcPr>
            <w:tcW w:w="252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jc w:val="center"/>
              <w:rPr>
                <w:rFonts w:ascii="Times New Roman" w:hAnsi="Times New Roman" w:cs="Times New Roman"/>
                <w:b/>
                <w:sz w:val="24"/>
                <w:szCs w:val="24"/>
              </w:rPr>
            </w:pPr>
            <w:r w:rsidRPr="00B61CE1">
              <w:rPr>
                <w:rFonts w:ascii="Times New Roman" w:hAnsi="Times New Roman" w:cs="Times New Roman"/>
                <w:b/>
                <w:sz w:val="24"/>
                <w:szCs w:val="24"/>
                <w:shd w:val="clear" w:color="auto" w:fill="FFFFFF"/>
              </w:rPr>
              <w:t>4.217480825·10</w:t>
            </w:r>
            <w:r w:rsidRPr="00B61CE1">
              <w:rPr>
                <w:rFonts w:ascii="Times New Roman" w:hAnsi="Times New Roman" w:cs="Times New Roman"/>
                <w:b/>
                <w:sz w:val="24"/>
                <w:szCs w:val="24"/>
                <w:shd w:val="clear" w:color="auto" w:fill="FFFFFF"/>
                <w:vertAlign w:val="superscript"/>
              </w:rPr>
              <w:t>-2</w:t>
            </w:r>
          </w:p>
        </w:tc>
        <w:tc>
          <w:tcPr>
            <w:tcW w:w="2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 xml:space="preserve">  </w:t>
            </w:r>
          </w:p>
        </w:tc>
        <w:tc>
          <w:tcPr>
            <w:tcW w:w="2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p>
        </w:tc>
        <w:tc>
          <w:tcPr>
            <w:tcW w:w="20" w:type="dxa"/>
            <w:tcBorders>
              <w:top w:val="nil"/>
              <w:left w:val="nil"/>
              <w:bottom w:val="single" w:sz="4" w:space="0" w:color="000000"/>
              <w:right w:val="single" w:sz="4" w:space="0" w:color="000000"/>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p>
        </w:tc>
      </w:tr>
      <w:tr w:rsidR="00B61CE1" w:rsidRPr="00B61CE1" w:rsidTr="00CD6BD0">
        <w:trPr>
          <w:trHeight w:val="247"/>
        </w:trPr>
        <w:tc>
          <w:tcPr>
            <w:tcW w:w="1010" w:type="dxa"/>
            <w:tcBorders>
              <w:top w:val="nil"/>
              <w:left w:val="nil"/>
              <w:bottom w:val="single" w:sz="4" w:space="0" w:color="000000"/>
              <w:right w:val="single" w:sz="4" w:space="0" w:color="000000"/>
            </w:tcBorders>
            <w:tcMar>
              <w:top w:w="20" w:type="dxa"/>
              <w:left w:w="20" w:type="dxa"/>
              <w:bottom w:w="0" w:type="dxa"/>
              <w:right w:w="20" w:type="dxa"/>
            </w:tcMar>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4</w:t>
            </w:r>
          </w:p>
        </w:tc>
        <w:tc>
          <w:tcPr>
            <w:tcW w:w="1170" w:type="dxa"/>
            <w:tcBorders>
              <w:top w:val="nil"/>
              <w:left w:val="nil"/>
              <w:bottom w:val="single" w:sz="4" w:space="0" w:color="000000"/>
              <w:right w:val="single" w:sz="4" w:space="0" w:color="000000"/>
            </w:tcBorders>
            <w:tcMar>
              <w:top w:w="20" w:type="dxa"/>
              <w:left w:w="20" w:type="dxa"/>
              <w:bottom w:w="0" w:type="dxa"/>
              <w:right w:w="20" w:type="dxa"/>
            </w:tcMar>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2</w:t>
            </w:r>
          </w:p>
        </w:tc>
        <w:tc>
          <w:tcPr>
            <w:tcW w:w="1350" w:type="dxa"/>
            <w:tcBorders>
              <w:top w:val="nil"/>
              <w:left w:val="nil"/>
              <w:bottom w:val="single" w:sz="4" w:space="0" w:color="000000"/>
              <w:right w:val="single" w:sz="4" w:space="0" w:color="000000"/>
            </w:tcBorders>
            <w:tcMar>
              <w:top w:w="20" w:type="dxa"/>
              <w:left w:w="20" w:type="dxa"/>
              <w:bottom w:w="0" w:type="dxa"/>
              <w:right w:w="20" w:type="dxa"/>
            </w:tcMar>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7</w:t>
            </w:r>
          </w:p>
        </w:tc>
        <w:tc>
          <w:tcPr>
            <w:tcW w:w="1440" w:type="dxa"/>
            <w:tcBorders>
              <w:top w:val="nil"/>
              <w:left w:val="nil"/>
              <w:bottom w:val="single" w:sz="4" w:space="0" w:color="000000"/>
              <w:right w:val="single" w:sz="4" w:space="0" w:color="000000"/>
            </w:tcBorders>
            <w:tcMar>
              <w:top w:w="20" w:type="dxa"/>
              <w:left w:w="20" w:type="dxa"/>
              <w:bottom w:w="0" w:type="dxa"/>
              <w:right w:w="20" w:type="dxa"/>
            </w:tcMar>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5</w:t>
            </w:r>
          </w:p>
        </w:tc>
        <w:tc>
          <w:tcPr>
            <w:tcW w:w="1350" w:type="dxa"/>
            <w:tcBorders>
              <w:top w:val="nil"/>
              <w:left w:val="nil"/>
              <w:bottom w:val="single" w:sz="4" w:space="0" w:color="000000"/>
              <w:right w:val="single" w:sz="4" w:space="0" w:color="000000"/>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$535</w:t>
            </w:r>
          </w:p>
        </w:tc>
        <w:tc>
          <w:tcPr>
            <w:tcW w:w="135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jc w:val="center"/>
              <w:rPr>
                <w:rFonts w:ascii="Times New Roman" w:hAnsi="Times New Roman" w:cs="Times New Roman"/>
                <w:b/>
                <w:sz w:val="24"/>
                <w:szCs w:val="24"/>
              </w:rPr>
            </w:pPr>
            <w:r w:rsidRPr="00B61CE1">
              <w:rPr>
                <w:rFonts w:ascii="Times New Roman" w:hAnsi="Times New Roman" w:cs="Times New Roman"/>
                <w:b/>
                <w:sz w:val="24"/>
                <w:szCs w:val="24"/>
                <w:shd w:val="clear" w:color="auto" w:fill="FFFFFF"/>
              </w:rPr>
              <w:t>511.9140816</w:t>
            </w:r>
          </w:p>
        </w:tc>
        <w:tc>
          <w:tcPr>
            <w:tcW w:w="18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shd w:val="clear" w:color="auto" w:fill="FFFFFF"/>
              </w:rPr>
            </w:pPr>
          </w:p>
        </w:tc>
        <w:tc>
          <w:tcPr>
            <w:tcW w:w="252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jc w:val="center"/>
              <w:rPr>
                <w:rFonts w:ascii="Times New Roman" w:hAnsi="Times New Roman" w:cs="Times New Roman"/>
                <w:b/>
                <w:sz w:val="24"/>
                <w:szCs w:val="24"/>
              </w:rPr>
            </w:pPr>
            <w:r w:rsidRPr="00B61CE1">
              <w:rPr>
                <w:rFonts w:ascii="Times New Roman" w:hAnsi="Times New Roman" w:cs="Times New Roman"/>
                <w:b/>
                <w:sz w:val="24"/>
                <w:szCs w:val="24"/>
                <w:shd w:val="clear" w:color="auto" w:fill="FFFFFF"/>
              </w:rPr>
              <w:t>23.08591835 </w:t>
            </w:r>
          </w:p>
        </w:tc>
        <w:tc>
          <w:tcPr>
            <w:tcW w:w="2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p>
        </w:tc>
        <w:tc>
          <w:tcPr>
            <w:tcW w:w="2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p>
        </w:tc>
        <w:tc>
          <w:tcPr>
            <w:tcW w:w="20" w:type="dxa"/>
            <w:tcBorders>
              <w:top w:val="nil"/>
              <w:left w:val="nil"/>
              <w:bottom w:val="single" w:sz="4" w:space="0" w:color="000000"/>
              <w:right w:val="single" w:sz="4" w:space="0" w:color="000000"/>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p>
        </w:tc>
      </w:tr>
      <w:tr w:rsidR="00B61CE1" w:rsidRPr="00B61CE1" w:rsidTr="00CD6BD0">
        <w:trPr>
          <w:trHeight w:val="206"/>
        </w:trPr>
        <w:tc>
          <w:tcPr>
            <w:tcW w:w="1010" w:type="dxa"/>
            <w:tcBorders>
              <w:top w:val="nil"/>
              <w:left w:val="nil"/>
              <w:bottom w:val="single" w:sz="4" w:space="0" w:color="000000"/>
              <w:right w:val="single" w:sz="4" w:space="0" w:color="000000"/>
            </w:tcBorders>
            <w:tcMar>
              <w:top w:w="20" w:type="dxa"/>
              <w:left w:w="20" w:type="dxa"/>
              <w:bottom w:w="0" w:type="dxa"/>
              <w:right w:w="20" w:type="dxa"/>
            </w:tcMar>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8</w:t>
            </w:r>
          </w:p>
        </w:tc>
        <w:tc>
          <w:tcPr>
            <w:tcW w:w="1170" w:type="dxa"/>
            <w:tcBorders>
              <w:top w:val="nil"/>
              <w:left w:val="nil"/>
              <w:bottom w:val="single" w:sz="4" w:space="0" w:color="000000"/>
              <w:right w:val="single" w:sz="4" w:space="0" w:color="000000"/>
            </w:tcBorders>
            <w:tcMar>
              <w:top w:w="20" w:type="dxa"/>
              <w:left w:w="20" w:type="dxa"/>
              <w:bottom w:w="0" w:type="dxa"/>
              <w:right w:w="20" w:type="dxa"/>
            </w:tcMar>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6</w:t>
            </w:r>
          </w:p>
        </w:tc>
        <w:tc>
          <w:tcPr>
            <w:tcW w:w="1350" w:type="dxa"/>
            <w:tcBorders>
              <w:top w:val="nil"/>
              <w:left w:val="nil"/>
              <w:bottom w:val="single" w:sz="4" w:space="0" w:color="000000"/>
              <w:right w:val="single" w:sz="4" w:space="0" w:color="000000"/>
            </w:tcBorders>
            <w:tcMar>
              <w:top w:w="20" w:type="dxa"/>
              <w:left w:w="20" w:type="dxa"/>
              <w:bottom w:w="0" w:type="dxa"/>
              <w:right w:w="20" w:type="dxa"/>
            </w:tcMar>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4</w:t>
            </w:r>
          </w:p>
        </w:tc>
        <w:tc>
          <w:tcPr>
            <w:tcW w:w="1440" w:type="dxa"/>
            <w:tcBorders>
              <w:top w:val="nil"/>
              <w:left w:val="nil"/>
              <w:bottom w:val="single" w:sz="4" w:space="0" w:color="000000"/>
              <w:right w:val="single" w:sz="4" w:space="0" w:color="000000"/>
            </w:tcBorders>
            <w:tcMar>
              <w:top w:w="20" w:type="dxa"/>
              <w:left w:w="20" w:type="dxa"/>
              <w:bottom w:w="0" w:type="dxa"/>
              <w:right w:w="20" w:type="dxa"/>
            </w:tcMar>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6</w:t>
            </w:r>
          </w:p>
        </w:tc>
        <w:tc>
          <w:tcPr>
            <w:tcW w:w="1350" w:type="dxa"/>
            <w:tcBorders>
              <w:top w:val="nil"/>
              <w:left w:val="nil"/>
              <w:bottom w:val="single" w:sz="4" w:space="0" w:color="000000"/>
              <w:right w:val="single" w:sz="4" w:space="0" w:color="000000"/>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$417</w:t>
            </w:r>
          </w:p>
        </w:tc>
        <w:tc>
          <w:tcPr>
            <w:tcW w:w="135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jc w:val="center"/>
              <w:rPr>
                <w:rFonts w:ascii="Times New Roman" w:hAnsi="Times New Roman" w:cs="Times New Roman"/>
                <w:b/>
                <w:sz w:val="24"/>
                <w:szCs w:val="24"/>
              </w:rPr>
            </w:pPr>
            <w:r w:rsidRPr="00B61CE1">
              <w:rPr>
                <w:rFonts w:ascii="Times New Roman" w:hAnsi="Times New Roman" w:cs="Times New Roman"/>
                <w:b/>
                <w:sz w:val="24"/>
                <w:szCs w:val="24"/>
                <w:shd w:val="clear" w:color="auto" w:fill="FFFFFF"/>
              </w:rPr>
              <w:t>405.8458719</w:t>
            </w:r>
          </w:p>
        </w:tc>
        <w:tc>
          <w:tcPr>
            <w:tcW w:w="18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shd w:val="clear" w:color="auto" w:fill="FFFFFF"/>
              </w:rPr>
            </w:pPr>
          </w:p>
        </w:tc>
        <w:tc>
          <w:tcPr>
            <w:tcW w:w="252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jc w:val="center"/>
              <w:rPr>
                <w:rFonts w:ascii="Times New Roman" w:hAnsi="Times New Roman" w:cs="Times New Roman"/>
                <w:b/>
                <w:sz w:val="24"/>
                <w:szCs w:val="24"/>
              </w:rPr>
            </w:pPr>
            <w:r w:rsidRPr="00B61CE1">
              <w:rPr>
                <w:rFonts w:ascii="Times New Roman" w:hAnsi="Times New Roman" w:cs="Times New Roman"/>
                <w:b/>
                <w:sz w:val="24"/>
                <w:szCs w:val="24"/>
                <w:shd w:val="clear" w:color="auto" w:fill="FFFFFF"/>
              </w:rPr>
              <w:t>11.15412811 </w:t>
            </w:r>
          </w:p>
        </w:tc>
        <w:tc>
          <w:tcPr>
            <w:tcW w:w="2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p>
        </w:tc>
        <w:tc>
          <w:tcPr>
            <w:tcW w:w="2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p>
        </w:tc>
        <w:tc>
          <w:tcPr>
            <w:tcW w:w="20" w:type="dxa"/>
            <w:tcBorders>
              <w:top w:val="nil"/>
              <w:left w:val="nil"/>
              <w:bottom w:val="single" w:sz="4" w:space="0" w:color="000000"/>
              <w:right w:val="single" w:sz="4" w:space="0" w:color="000000"/>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p>
        </w:tc>
      </w:tr>
      <w:tr w:rsidR="00B61CE1" w:rsidRPr="00B61CE1" w:rsidTr="00CD6BD0">
        <w:trPr>
          <w:trHeight w:val="206"/>
        </w:trPr>
        <w:tc>
          <w:tcPr>
            <w:tcW w:w="1010" w:type="dxa"/>
            <w:tcBorders>
              <w:top w:val="nil"/>
              <w:left w:val="nil"/>
              <w:bottom w:val="single" w:sz="4" w:space="0" w:color="000000"/>
              <w:right w:val="single" w:sz="4" w:space="0" w:color="000000"/>
            </w:tcBorders>
            <w:tcMar>
              <w:top w:w="20" w:type="dxa"/>
              <w:left w:w="20" w:type="dxa"/>
              <w:bottom w:w="0" w:type="dxa"/>
              <w:right w:w="20" w:type="dxa"/>
            </w:tcMar>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1</w:t>
            </w:r>
          </w:p>
        </w:tc>
        <w:tc>
          <w:tcPr>
            <w:tcW w:w="1170" w:type="dxa"/>
            <w:tcBorders>
              <w:top w:val="nil"/>
              <w:left w:val="nil"/>
              <w:bottom w:val="single" w:sz="4" w:space="0" w:color="000000"/>
              <w:right w:val="single" w:sz="4" w:space="0" w:color="000000"/>
            </w:tcBorders>
            <w:tcMar>
              <w:top w:w="20" w:type="dxa"/>
              <w:left w:w="20" w:type="dxa"/>
              <w:bottom w:w="0" w:type="dxa"/>
              <w:right w:w="20" w:type="dxa"/>
            </w:tcMar>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4</w:t>
            </w:r>
          </w:p>
        </w:tc>
        <w:tc>
          <w:tcPr>
            <w:tcW w:w="1350" w:type="dxa"/>
            <w:tcBorders>
              <w:top w:val="nil"/>
              <w:left w:val="nil"/>
              <w:bottom w:val="single" w:sz="4" w:space="0" w:color="000000"/>
              <w:right w:val="single" w:sz="4" w:space="0" w:color="000000"/>
            </w:tcBorders>
            <w:tcMar>
              <w:top w:w="20" w:type="dxa"/>
              <w:left w:w="20" w:type="dxa"/>
              <w:bottom w:w="0" w:type="dxa"/>
              <w:right w:w="20" w:type="dxa"/>
            </w:tcMar>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3</w:t>
            </w:r>
          </w:p>
        </w:tc>
        <w:tc>
          <w:tcPr>
            <w:tcW w:w="1440" w:type="dxa"/>
            <w:tcBorders>
              <w:top w:val="nil"/>
              <w:left w:val="nil"/>
              <w:bottom w:val="single" w:sz="4" w:space="0" w:color="000000"/>
              <w:right w:val="single" w:sz="4" w:space="0" w:color="000000"/>
            </w:tcBorders>
            <w:tcMar>
              <w:top w:w="20" w:type="dxa"/>
              <w:left w:w="20" w:type="dxa"/>
              <w:bottom w:w="0" w:type="dxa"/>
              <w:right w:w="20" w:type="dxa"/>
            </w:tcMar>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7</w:t>
            </w:r>
          </w:p>
        </w:tc>
        <w:tc>
          <w:tcPr>
            <w:tcW w:w="1350" w:type="dxa"/>
            <w:tcBorders>
              <w:top w:val="nil"/>
              <w:left w:val="nil"/>
              <w:bottom w:val="single" w:sz="4" w:space="0" w:color="000000"/>
              <w:right w:val="single" w:sz="4" w:space="0" w:color="000000"/>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$259</w:t>
            </w:r>
          </w:p>
        </w:tc>
        <w:tc>
          <w:tcPr>
            <w:tcW w:w="135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jc w:val="center"/>
              <w:rPr>
                <w:rFonts w:ascii="Times New Roman" w:hAnsi="Times New Roman" w:cs="Times New Roman"/>
                <w:b/>
                <w:sz w:val="24"/>
                <w:szCs w:val="24"/>
              </w:rPr>
            </w:pPr>
            <w:r w:rsidRPr="00B61CE1">
              <w:rPr>
                <w:rFonts w:ascii="Times New Roman" w:hAnsi="Times New Roman" w:cs="Times New Roman"/>
                <w:b/>
                <w:sz w:val="24"/>
                <w:szCs w:val="24"/>
                <w:shd w:val="clear" w:color="auto" w:fill="FFFFFF"/>
              </w:rPr>
              <w:t>266.1997496</w:t>
            </w:r>
          </w:p>
        </w:tc>
        <w:tc>
          <w:tcPr>
            <w:tcW w:w="18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shd w:val="clear" w:color="auto" w:fill="FFFFFF"/>
              </w:rPr>
            </w:pPr>
          </w:p>
        </w:tc>
        <w:tc>
          <w:tcPr>
            <w:tcW w:w="252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jc w:val="center"/>
              <w:rPr>
                <w:rFonts w:ascii="Times New Roman" w:hAnsi="Times New Roman" w:cs="Times New Roman"/>
                <w:b/>
                <w:sz w:val="24"/>
                <w:szCs w:val="24"/>
              </w:rPr>
            </w:pPr>
            <w:r w:rsidRPr="00B61CE1">
              <w:rPr>
                <w:rFonts w:ascii="Times New Roman" w:hAnsi="Times New Roman" w:cs="Times New Roman"/>
                <w:b/>
                <w:sz w:val="24"/>
                <w:szCs w:val="24"/>
                <w:shd w:val="clear" w:color="auto" w:fill="FFFFFF"/>
              </w:rPr>
              <w:t> 7.199749606</w:t>
            </w:r>
          </w:p>
        </w:tc>
        <w:tc>
          <w:tcPr>
            <w:tcW w:w="2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p>
        </w:tc>
        <w:tc>
          <w:tcPr>
            <w:tcW w:w="2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p>
        </w:tc>
        <w:tc>
          <w:tcPr>
            <w:tcW w:w="20" w:type="dxa"/>
            <w:tcBorders>
              <w:top w:val="nil"/>
              <w:left w:val="nil"/>
              <w:bottom w:val="single" w:sz="4" w:space="0" w:color="000000"/>
              <w:right w:val="single" w:sz="4" w:space="0" w:color="000000"/>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p>
        </w:tc>
      </w:tr>
      <w:tr w:rsidR="00B61CE1" w:rsidRPr="00B61CE1" w:rsidTr="00CD6BD0">
        <w:trPr>
          <w:trHeight w:val="247"/>
        </w:trPr>
        <w:tc>
          <w:tcPr>
            <w:tcW w:w="1010" w:type="dxa"/>
            <w:tcBorders>
              <w:top w:val="nil"/>
              <w:left w:val="nil"/>
              <w:bottom w:val="single" w:sz="4" w:space="0" w:color="000000"/>
              <w:right w:val="single" w:sz="4" w:space="0" w:color="000000"/>
            </w:tcBorders>
            <w:tcMar>
              <w:top w:w="20" w:type="dxa"/>
              <w:left w:w="20" w:type="dxa"/>
              <w:bottom w:w="0" w:type="dxa"/>
              <w:right w:w="20" w:type="dxa"/>
            </w:tcMar>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7</w:t>
            </w:r>
          </w:p>
        </w:tc>
        <w:tc>
          <w:tcPr>
            <w:tcW w:w="1170" w:type="dxa"/>
            <w:tcBorders>
              <w:top w:val="nil"/>
              <w:left w:val="nil"/>
              <w:bottom w:val="single" w:sz="4" w:space="0" w:color="000000"/>
              <w:right w:val="single" w:sz="4" w:space="0" w:color="000000"/>
            </w:tcBorders>
            <w:tcMar>
              <w:top w:w="20" w:type="dxa"/>
              <w:left w:w="20" w:type="dxa"/>
              <w:bottom w:w="0" w:type="dxa"/>
              <w:right w:w="20" w:type="dxa"/>
            </w:tcMar>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4</w:t>
            </w:r>
          </w:p>
        </w:tc>
        <w:tc>
          <w:tcPr>
            <w:tcW w:w="1350" w:type="dxa"/>
            <w:tcBorders>
              <w:top w:val="nil"/>
              <w:left w:val="nil"/>
              <w:bottom w:val="single" w:sz="4" w:space="0" w:color="000000"/>
              <w:right w:val="single" w:sz="4" w:space="0" w:color="000000"/>
            </w:tcBorders>
            <w:tcMar>
              <w:top w:w="20" w:type="dxa"/>
              <w:left w:w="20" w:type="dxa"/>
              <w:bottom w:w="0" w:type="dxa"/>
              <w:right w:w="20" w:type="dxa"/>
            </w:tcMar>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8</w:t>
            </w:r>
          </w:p>
        </w:tc>
        <w:tc>
          <w:tcPr>
            <w:tcW w:w="1440" w:type="dxa"/>
            <w:tcBorders>
              <w:top w:val="nil"/>
              <w:left w:val="nil"/>
              <w:bottom w:val="single" w:sz="4" w:space="0" w:color="000000"/>
              <w:right w:val="single" w:sz="4" w:space="0" w:color="000000"/>
            </w:tcBorders>
            <w:tcMar>
              <w:top w:w="20" w:type="dxa"/>
              <w:left w:w="20" w:type="dxa"/>
              <w:bottom w:w="0" w:type="dxa"/>
              <w:right w:w="20" w:type="dxa"/>
            </w:tcMar>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4</w:t>
            </w:r>
          </w:p>
        </w:tc>
        <w:tc>
          <w:tcPr>
            <w:tcW w:w="1350" w:type="dxa"/>
            <w:tcBorders>
              <w:top w:val="nil"/>
              <w:left w:val="nil"/>
              <w:bottom w:val="single" w:sz="4" w:space="0" w:color="000000"/>
              <w:right w:val="single" w:sz="4" w:space="0" w:color="000000"/>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$600</w:t>
            </w:r>
          </w:p>
        </w:tc>
        <w:tc>
          <w:tcPr>
            <w:tcW w:w="135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jc w:val="center"/>
              <w:rPr>
                <w:rFonts w:ascii="Times New Roman" w:hAnsi="Times New Roman" w:cs="Times New Roman"/>
                <w:b/>
                <w:sz w:val="24"/>
                <w:szCs w:val="24"/>
              </w:rPr>
            </w:pPr>
            <w:r w:rsidRPr="00B61CE1">
              <w:rPr>
                <w:rFonts w:ascii="Times New Roman" w:hAnsi="Times New Roman" w:cs="Times New Roman"/>
                <w:b/>
                <w:sz w:val="24"/>
                <w:szCs w:val="24"/>
              </w:rPr>
              <w:t>614.7151089 </w:t>
            </w:r>
          </w:p>
        </w:tc>
        <w:tc>
          <w:tcPr>
            <w:tcW w:w="18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p>
        </w:tc>
        <w:tc>
          <w:tcPr>
            <w:tcW w:w="252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jc w:val="center"/>
              <w:rPr>
                <w:rFonts w:ascii="Times New Roman" w:hAnsi="Times New Roman" w:cs="Times New Roman"/>
                <w:b/>
                <w:sz w:val="24"/>
                <w:szCs w:val="24"/>
              </w:rPr>
            </w:pPr>
            <w:r w:rsidRPr="00B61CE1">
              <w:rPr>
                <w:rFonts w:ascii="Times New Roman" w:hAnsi="Times New Roman" w:cs="Times New Roman"/>
                <w:b/>
                <w:sz w:val="24"/>
                <w:szCs w:val="24"/>
                <w:shd w:val="clear" w:color="auto" w:fill="FFFFFF"/>
              </w:rPr>
              <w:t>14.71510887 </w:t>
            </w:r>
          </w:p>
        </w:tc>
        <w:tc>
          <w:tcPr>
            <w:tcW w:w="2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p>
        </w:tc>
        <w:tc>
          <w:tcPr>
            <w:tcW w:w="2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p>
        </w:tc>
        <w:tc>
          <w:tcPr>
            <w:tcW w:w="20" w:type="dxa"/>
            <w:tcBorders>
              <w:top w:val="nil"/>
              <w:left w:val="nil"/>
              <w:bottom w:val="single" w:sz="4" w:space="0" w:color="000000"/>
              <w:right w:val="single" w:sz="4" w:space="0" w:color="000000"/>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p>
        </w:tc>
      </w:tr>
      <w:tr w:rsidR="00B61CE1" w:rsidRPr="00B61CE1" w:rsidTr="00CD6BD0">
        <w:trPr>
          <w:trHeight w:val="216"/>
        </w:trPr>
        <w:tc>
          <w:tcPr>
            <w:tcW w:w="1010" w:type="dxa"/>
            <w:tcBorders>
              <w:top w:val="nil"/>
              <w:left w:val="nil"/>
              <w:bottom w:val="single" w:sz="4" w:space="0" w:color="000000"/>
              <w:right w:val="single" w:sz="4" w:space="0" w:color="000000"/>
            </w:tcBorders>
            <w:tcMar>
              <w:top w:w="20" w:type="dxa"/>
              <w:left w:w="20" w:type="dxa"/>
              <w:bottom w:w="0" w:type="dxa"/>
              <w:right w:w="20" w:type="dxa"/>
            </w:tcMar>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5</w:t>
            </w:r>
          </w:p>
        </w:tc>
        <w:tc>
          <w:tcPr>
            <w:tcW w:w="1170" w:type="dxa"/>
            <w:tcBorders>
              <w:top w:val="nil"/>
              <w:left w:val="nil"/>
              <w:bottom w:val="single" w:sz="4" w:space="0" w:color="000000"/>
              <w:right w:val="single" w:sz="4" w:space="0" w:color="000000"/>
            </w:tcBorders>
            <w:tcMar>
              <w:top w:w="20" w:type="dxa"/>
              <w:left w:w="20" w:type="dxa"/>
              <w:bottom w:w="0" w:type="dxa"/>
              <w:right w:w="20" w:type="dxa"/>
            </w:tcMar>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1</w:t>
            </w:r>
          </w:p>
        </w:tc>
        <w:tc>
          <w:tcPr>
            <w:tcW w:w="1350" w:type="dxa"/>
            <w:tcBorders>
              <w:top w:val="nil"/>
              <w:left w:val="nil"/>
              <w:bottom w:val="single" w:sz="4" w:space="0" w:color="000000"/>
              <w:right w:val="single" w:sz="4" w:space="0" w:color="000000"/>
            </w:tcBorders>
            <w:tcMar>
              <w:top w:w="20" w:type="dxa"/>
              <w:left w:w="20" w:type="dxa"/>
              <w:bottom w:w="0" w:type="dxa"/>
              <w:right w:w="20" w:type="dxa"/>
            </w:tcMar>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6</w:t>
            </w:r>
          </w:p>
        </w:tc>
        <w:tc>
          <w:tcPr>
            <w:tcW w:w="1440" w:type="dxa"/>
            <w:tcBorders>
              <w:top w:val="nil"/>
              <w:left w:val="nil"/>
              <w:bottom w:val="single" w:sz="4" w:space="0" w:color="000000"/>
              <w:right w:val="single" w:sz="4" w:space="0" w:color="000000"/>
            </w:tcBorders>
            <w:tcMar>
              <w:top w:w="20" w:type="dxa"/>
              <w:left w:w="20" w:type="dxa"/>
              <w:bottom w:w="0" w:type="dxa"/>
              <w:right w:w="20" w:type="dxa"/>
            </w:tcMar>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2</w:t>
            </w:r>
          </w:p>
        </w:tc>
        <w:tc>
          <w:tcPr>
            <w:tcW w:w="1350" w:type="dxa"/>
            <w:tcBorders>
              <w:top w:val="nil"/>
              <w:left w:val="nil"/>
              <w:bottom w:val="single" w:sz="4" w:space="0" w:color="000000"/>
              <w:right w:val="single" w:sz="4" w:space="0" w:color="000000"/>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r w:rsidRPr="00B61CE1">
              <w:rPr>
                <w:rFonts w:ascii="Times New Roman" w:hAnsi="Times New Roman" w:cs="Times New Roman"/>
                <w:sz w:val="24"/>
                <w:szCs w:val="24"/>
              </w:rPr>
              <w:t>$406</w:t>
            </w:r>
          </w:p>
        </w:tc>
        <w:tc>
          <w:tcPr>
            <w:tcW w:w="135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jc w:val="center"/>
              <w:rPr>
                <w:rFonts w:ascii="Times New Roman" w:hAnsi="Times New Roman" w:cs="Times New Roman"/>
                <w:b/>
                <w:sz w:val="24"/>
                <w:szCs w:val="24"/>
              </w:rPr>
            </w:pPr>
            <w:r w:rsidRPr="00B61CE1">
              <w:rPr>
                <w:rFonts w:ascii="Times New Roman" w:hAnsi="Times New Roman" w:cs="Times New Roman"/>
                <w:b/>
                <w:sz w:val="24"/>
                <w:szCs w:val="24"/>
                <w:shd w:val="clear" w:color="auto" w:fill="FFFFFF"/>
              </w:rPr>
              <w:t> 411.3984056 </w:t>
            </w:r>
          </w:p>
        </w:tc>
        <w:tc>
          <w:tcPr>
            <w:tcW w:w="18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shd w:val="clear" w:color="auto" w:fill="FFFFFF"/>
              </w:rPr>
            </w:pPr>
          </w:p>
        </w:tc>
        <w:tc>
          <w:tcPr>
            <w:tcW w:w="252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jc w:val="center"/>
              <w:rPr>
                <w:rFonts w:ascii="Times New Roman" w:hAnsi="Times New Roman" w:cs="Times New Roman"/>
                <w:b/>
                <w:sz w:val="24"/>
                <w:szCs w:val="24"/>
              </w:rPr>
            </w:pPr>
            <w:r w:rsidRPr="00B61CE1">
              <w:rPr>
                <w:rFonts w:ascii="Times New Roman" w:hAnsi="Times New Roman" w:cs="Times New Roman"/>
                <w:b/>
                <w:sz w:val="24"/>
                <w:szCs w:val="24"/>
                <w:shd w:val="clear" w:color="auto" w:fill="FFFFFF"/>
              </w:rPr>
              <w:t>5.398405623 </w:t>
            </w:r>
          </w:p>
        </w:tc>
        <w:tc>
          <w:tcPr>
            <w:tcW w:w="2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p>
        </w:tc>
        <w:tc>
          <w:tcPr>
            <w:tcW w:w="20" w:type="dxa"/>
            <w:tcBorders>
              <w:top w:val="nil"/>
              <w:left w:val="nil"/>
              <w:bottom w:val="single" w:sz="4" w:space="0" w:color="000000"/>
              <w:right w:val="nil"/>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p>
        </w:tc>
        <w:tc>
          <w:tcPr>
            <w:tcW w:w="20" w:type="dxa"/>
            <w:tcBorders>
              <w:top w:val="nil"/>
              <w:left w:val="nil"/>
              <w:bottom w:val="single" w:sz="4" w:space="0" w:color="000000"/>
              <w:right w:val="single" w:sz="4" w:space="0" w:color="000000"/>
            </w:tcBorders>
          </w:tcPr>
          <w:p w:rsidR="00CD6BD0" w:rsidRPr="00B61CE1" w:rsidRDefault="00CD6BD0" w:rsidP="00B61CE1">
            <w:pPr>
              <w:spacing w:before="100" w:beforeAutospacing="1" w:after="100" w:afterAutospacing="1" w:line="480" w:lineRule="auto"/>
              <w:jc w:val="center"/>
              <w:rPr>
                <w:rFonts w:ascii="Times New Roman" w:hAnsi="Times New Roman" w:cs="Times New Roman"/>
                <w:sz w:val="24"/>
                <w:szCs w:val="24"/>
              </w:rPr>
            </w:pPr>
          </w:p>
        </w:tc>
      </w:tr>
    </w:tbl>
    <w:p w:rsidR="00B32E4F" w:rsidRPr="00B61CE1" w:rsidRDefault="00B32E4F" w:rsidP="00B61CE1">
      <w:pPr>
        <w:spacing w:before="100" w:beforeAutospacing="1" w:after="100" w:afterAutospacing="1" w:line="480" w:lineRule="auto"/>
        <w:rPr>
          <w:rFonts w:ascii="Times New Roman" w:hAnsi="Times New Roman" w:cs="Times New Roman"/>
          <w:sz w:val="24"/>
          <w:szCs w:val="24"/>
        </w:rPr>
      </w:pPr>
    </w:p>
    <w:p w:rsidR="00925410" w:rsidRPr="00B61CE1" w:rsidRDefault="00925410" w:rsidP="00B61CE1">
      <w:pPr>
        <w:spacing w:before="100" w:beforeAutospacing="1" w:after="100" w:afterAutospacing="1" w:line="480" w:lineRule="auto"/>
        <w:rPr>
          <w:rFonts w:ascii="Times New Roman" w:hAnsi="Times New Roman" w:cs="Times New Roman"/>
          <w:sz w:val="24"/>
          <w:szCs w:val="24"/>
        </w:rPr>
      </w:pPr>
      <w:r w:rsidRPr="00B61CE1">
        <w:rPr>
          <w:rFonts w:ascii="Times New Roman" w:hAnsi="Times New Roman" w:cs="Times New Roman"/>
          <w:sz w:val="24"/>
          <w:szCs w:val="24"/>
        </w:rPr>
        <w:tab/>
        <w:t>This is a multiple regression model whose equation is in the form;</w:t>
      </w:r>
    </w:p>
    <w:p w:rsidR="00CD6BD0" w:rsidRPr="00B61CE1" w:rsidRDefault="00925410" w:rsidP="00B61CE1">
      <w:pPr>
        <w:spacing w:before="100" w:beforeAutospacing="1" w:after="100" w:afterAutospacing="1" w:line="480" w:lineRule="auto"/>
        <w:ind w:firstLine="720"/>
        <w:rPr>
          <w:rFonts w:ascii="Times New Roman" w:hAnsi="Times New Roman" w:cs="Times New Roman"/>
          <w:sz w:val="24"/>
          <w:szCs w:val="24"/>
        </w:rPr>
      </w:pPr>
      <w:r w:rsidRPr="00B61CE1">
        <w:rPr>
          <w:rFonts w:ascii="Times New Roman" w:hAnsi="Times New Roman" w:cs="Times New Roman"/>
          <w:sz w:val="24"/>
          <w:szCs w:val="24"/>
        </w:rPr>
        <w:t>Y = b</w:t>
      </w:r>
      <w:r w:rsidRPr="00B61CE1">
        <w:rPr>
          <w:rFonts w:ascii="Times New Roman" w:hAnsi="Times New Roman" w:cs="Times New Roman"/>
          <w:sz w:val="24"/>
          <w:szCs w:val="24"/>
          <w:vertAlign w:val="subscript"/>
        </w:rPr>
        <w:t>1</w:t>
      </w:r>
      <w:r w:rsidRPr="00B61CE1">
        <w:rPr>
          <w:rFonts w:ascii="Times New Roman" w:hAnsi="Times New Roman" w:cs="Times New Roman"/>
          <w:sz w:val="24"/>
          <w:szCs w:val="24"/>
        </w:rPr>
        <w:t>X</w:t>
      </w:r>
      <w:r w:rsidRPr="00B61CE1">
        <w:rPr>
          <w:rFonts w:ascii="Times New Roman" w:hAnsi="Times New Roman" w:cs="Times New Roman"/>
          <w:sz w:val="24"/>
          <w:szCs w:val="24"/>
          <w:vertAlign w:val="subscript"/>
        </w:rPr>
        <w:t>1</w:t>
      </w:r>
      <w:r w:rsidRPr="00B61CE1">
        <w:rPr>
          <w:rFonts w:ascii="Times New Roman" w:hAnsi="Times New Roman" w:cs="Times New Roman"/>
          <w:sz w:val="24"/>
          <w:szCs w:val="24"/>
        </w:rPr>
        <w:t>+ b</w:t>
      </w:r>
      <w:r w:rsidRPr="00B61CE1">
        <w:rPr>
          <w:rFonts w:ascii="Times New Roman" w:hAnsi="Times New Roman" w:cs="Times New Roman"/>
          <w:sz w:val="24"/>
          <w:szCs w:val="24"/>
          <w:vertAlign w:val="subscript"/>
        </w:rPr>
        <w:t>2</w:t>
      </w:r>
      <w:r w:rsidRPr="00B61CE1">
        <w:rPr>
          <w:rFonts w:ascii="Times New Roman" w:hAnsi="Times New Roman" w:cs="Times New Roman"/>
          <w:sz w:val="24"/>
          <w:szCs w:val="24"/>
        </w:rPr>
        <w:t>X</w:t>
      </w:r>
      <w:r w:rsidRPr="00B61CE1">
        <w:rPr>
          <w:rFonts w:ascii="Times New Roman" w:hAnsi="Times New Roman" w:cs="Times New Roman"/>
          <w:sz w:val="24"/>
          <w:szCs w:val="24"/>
          <w:vertAlign w:val="subscript"/>
        </w:rPr>
        <w:t xml:space="preserve">2 </w:t>
      </w:r>
      <w:r w:rsidRPr="00B61CE1">
        <w:rPr>
          <w:rFonts w:ascii="Times New Roman" w:hAnsi="Times New Roman" w:cs="Times New Roman"/>
          <w:sz w:val="24"/>
          <w:szCs w:val="24"/>
        </w:rPr>
        <w:t>+ b</w:t>
      </w:r>
      <w:r w:rsidRPr="00B61CE1">
        <w:rPr>
          <w:rFonts w:ascii="Times New Roman" w:hAnsi="Times New Roman" w:cs="Times New Roman"/>
          <w:sz w:val="24"/>
          <w:szCs w:val="24"/>
          <w:vertAlign w:val="subscript"/>
        </w:rPr>
        <w:t>3</w:t>
      </w:r>
      <w:r w:rsidRPr="00B61CE1">
        <w:rPr>
          <w:rFonts w:ascii="Times New Roman" w:hAnsi="Times New Roman" w:cs="Times New Roman"/>
          <w:sz w:val="24"/>
          <w:szCs w:val="24"/>
        </w:rPr>
        <w:t>X</w:t>
      </w:r>
      <w:r w:rsidRPr="00B61CE1">
        <w:rPr>
          <w:rFonts w:ascii="Times New Roman" w:hAnsi="Times New Roman" w:cs="Times New Roman"/>
          <w:sz w:val="24"/>
          <w:szCs w:val="24"/>
          <w:vertAlign w:val="subscript"/>
        </w:rPr>
        <w:t xml:space="preserve">3 </w:t>
      </w:r>
      <w:r w:rsidRPr="00B61CE1">
        <w:rPr>
          <w:rFonts w:ascii="Times New Roman" w:hAnsi="Times New Roman" w:cs="Times New Roman"/>
          <w:sz w:val="24"/>
          <w:szCs w:val="24"/>
        </w:rPr>
        <w:t>+ b</w:t>
      </w:r>
      <w:r w:rsidRPr="00B61CE1">
        <w:rPr>
          <w:rFonts w:ascii="Times New Roman" w:hAnsi="Times New Roman" w:cs="Times New Roman"/>
          <w:sz w:val="24"/>
          <w:szCs w:val="24"/>
          <w:vertAlign w:val="subscript"/>
        </w:rPr>
        <w:t>4</w:t>
      </w:r>
      <w:r w:rsidRPr="00B61CE1">
        <w:rPr>
          <w:rFonts w:ascii="Times New Roman" w:hAnsi="Times New Roman" w:cs="Times New Roman"/>
          <w:sz w:val="24"/>
          <w:szCs w:val="24"/>
        </w:rPr>
        <w:t>X</w:t>
      </w:r>
      <w:r w:rsidRPr="00B61CE1">
        <w:rPr>
          <w:rFonts w:ascii="Times New Roman" w:hAnsi="Times New Roman" w:cs="Times New Roman"/>
          <w:sz w:val="24"/>
          <w:szCs w:val="24"/>
          <w:vertAlign w:val="subscript"/>
        </w:rPr>
        <w:t xml:space="preserve">4 </w:t>
      </w:r>
      <w:r w:rsidRPr="00B61CE1">
        <w:rPr>
          <w:rFonts w:ascii="Times New Roman" w:hAnsi="Times New Roman" w:cs="Times New Roman"/>
          <w:sz w:val="24"/>
          <w:szCs w:val="24"/>
        </w:rPr>
        <w:t>+ a</w:t>
      </w:r>
    </w:p>
    <w:p w:rsidR="00925410" w:rsidRPr="00B61CE1" w:rsidRDefault="00925410" w:rsidP="00B61CE1">
      <w:pPr>
        <w:spacing w:before="100" w:beforeAutospacing="1" w:after="100" w:afterAutospacing="1" w:line="480" w:lineRule="auto"/>
        <w:rPr>
          <w:rFonts w:ascii="Times New Roman" w:hAnsi="Times New Roman" w:cs="Times New Roman"/>
          <w:sz w:val="24"/>
          <w:szCs w:val="24"/>
        </w:rPr>
      </w:pPr>
      <w:r w:rsidRPr="00B61CE1">
        <w:rPr>
          <w:rFonts w:ascii="Times New Roman" w:hAnsi="Times New Roman" w:cs="Times New Roman"/>
          <w:sz w:val="24"/>
          <w:szCs w:val="24"/>
        </w:rPr>
        <w:tab/>
        <w:t>Y = 9.21 X</w:t>
      </w:r>
      <w:r w:rsidRPr="00B61CE1">
        <w:rPr>
          <w:rFonts w:ascii="Times New Roman" w:hAnsi="Times New Roman" w:cs="Times New Roman"/>
          <w:sz w:val="24"/>
          <w:szCs w:val="24"/>
          <w:vertAlign w:val="subscript"/>
        </w:rPr>
        <w:t>1</w:t>
      </w:r>
      <w:r w:rsidRPr="00B61CE1">
        <w:rPr>
          <w:rFonts w:ascii="Times New Roman" w:hAnsi="Times New Roman" w:cs="Times New Roman"/>
          <w:sz w:val="24"/>
          <w:szCs w:val="24"/>
        </w:rPr>
        <w:t xml:space="preserve"> + 10.51 X</w:t>
      </w:r>
      <w:r w:rsidRPr="00B61CE1">
        <w:rPr>
          <w:rFonts w:ascii="Times New Roman" w:hAnsi="Times New Roman" w:cs="Times New Roman"/>
          <w:sz w:val="24"/>
          <w:szCs w:val="24"/>
          <w:vertAlign w:val="subscript"/>
        </w:rPr>
        <w:t>2</w:t>
      </w:r>
      <w:r w:rsidRPr="00B61CE1">
        <w:rPr>
          <w:rFonts w:ascii="Times New Roman" w:hAnsi="Times New Roman" w:cs="Times New Roman"/>
          <w:sz w:val="24"/>
          <w:szCs w:val="24"/>
        </w:rPr>
        <w:t xml:space="preserve"> + 65.41 X</w:t>
      </w:r>
      <w:r w:rsidRPr="00B61CE1">
        <w:rPr>
          <w:rFonts w:ascii="Times New Roman" w:hAnsi="Times New Roman" w:cs="Times New Roman"/>
          <w:sz w:val="24"/>
          <w:szCs w:val="24"/>
          <w:vertAlign w:val="subscript"/>
        </w:rPr>
        <w:t>3</w:t>
      </w:r>
      <w:r w:rsidRPr="00B61CE1">
        <w:rPr>
          <w:rFonts w:ascii="Times New Roman" w:hAnsi="Times New Roman" w:cs="Times New Roman"/>
          <w:sz w:val="24"/>
          <w:szCs w:val="24"/>
        </w:rPr>
        <w:t xml:space="preserve"> + 11.27 X</w:t>
      </w:r>
      <w:r w:rsidRPr="00B61CE1">
        <w:rPr>
          <w:rFonts w:ascii="Times New Roman" w:hAnsi="Times New Roman" w:cs="Times New Roman"/>
          <w:sz w:val="24"/>
          <w:szCs w:val="24"/>
          <w:vertAlign w:val="subscript"/>
        </w:rPr>
        <w:t>4</w:t>
      </w:r>
      <w:r w:rsidRPr="00B61CE1">
        <w:rPr>
          <w:rFonts w:ascii="Times New Roman" w:hAnsi="Times New Roman" w:cs="Times New Roman"/>
          <w:sz w:val="24"/>
          <w:szCs w:val="24"/>
        </w:rPr>
        <w:t xml:space="preserve"> – 60.17 </w:t>
      </w:r>
    </w:p>
    <w:p w:rsidR="00E73C2B" w:rsidRPr="00B61CE1" w:rsidRDefault="00E73C2B" w:rsidP="00B61CE1">
      <w:pPr>
        <w:spacing w:before="100" w:beforeAutospacing="1" w:after="100" w:afterAutospacing="1" w:line="480" w:lineRule="auto"/>
        <w:ind w:firstLine="720"/>
        <w:rPr>
          <w:rFonts w:ascii="Times New Roman" w:hAnsi="Times New Roman" w:cs="Times New Roman"/>
          <w:sz w:val="24"/>
          <w:szCs w:val="24"/>
        </w:rPr>
      </w:pPr>
      <w:r w:rsidRPr="00B61CE1">
        <w:rPr>
          <w:rFonts w:ascii="Times New Roman" w:hAnsi="Times New Roman" w:cs="Times New Roman"/>
          <w:sz w:val="24"/>
          <w:szCs w:val="24"/>
        </w:rPr>
        <w:t xml:space="preserve">The profit for the new site, is therefore given as: </w:t>
      </w:r>
    </w:p>
    <w:p w:rsidR="00E73C2B" w:rsidRPr="00B61CE1" w:rsidRDefault="00E73C2B" w:rsidP="00B61CE1">
      <w:pPr>
        <w:spacing w:before="100" w:beforeAutospacing="1" w:after="100" w:afterAutospacing="1" w:line="480" w:lineRule="auto"/>
        <w:rPr>
          <w:rFonts w:ascii="Times New Roman" w:hAnsi="Times New Roman" w:cs="Times New Roman"/>
          <w:sz w:val="24"/>
          <w:szCs w:val="24"/>
        </w:rPr>
      </w:pPr>
      <w:r w:rsidRPr="00B61CE1">
        <w:rPr>
          <w:rFonts w:ascii="Times New Roman" w:hAnsi="Times New Roman" w:cs="Times New Roman"/>
          <w:sz w:val="24"/>
          <w:szCs w:val="24"/>
        </w:rPr>
        <w:tab/>
      </w:r>
      <w:r w:rsidRPr="00B61CE1">
        <w:rPr>
          <w:rFonts w:ascii="Times New Roman" w:hAnsi="Times New Roman" w:cs="Times New Roman"/>
          <w:sz w:val="24"/>
          <w:szCs w:val="24"/>
        </w:rPr>
        <w:t>Y = 9.21 X</w:t>
      </w:r>
      <w:r w:rsidRPr="00B61CE1">
        <w:rPr>
          <w:rFonts w:ascii="Times New Roman" w:hAnsi="Times New Roman" w:cs="Times New Roman"/>
          <w:sz w:val="24"/>
          <w:szCs w:val="24"/>
          <w:vertAlign w:val="subscript"/>
        </w:rPr>
        <w:t>1</w:t>
      </w:r>
      <w:r w:rsidRPr="00B61CE1">
        <w:rPr>
          <w:rFonts w:ascii="Times New Roman" w:hAnsi="Times New Roman" w:cs="Times New Roman"/>
          <w:sz w:val="24"/>
          <w:szCs w:val="24"/>
        </w:rPr>
        <w:t xml:space="preserve"> + 10.51 X</w:t>
      </w:r>
      <w:r w:rsidRPr="00B61CE1">
        <w:rPr>
          <w:rFonts w:ascii="Times New Roman" w:hAnsi="Times New Roman" w:cs="Times New Roman"/>
          <w:sz w:val="24"/>
          <w:szCs w:val="24"/>
          <w:vertAlign w:val="subscript"/>
        </w:rPr>
        <w:t>2</w:t>
      </w:r>
      <w:r w:rsidRPr="00B61CE1">
        <w:rPr>
          <w:rFonts w:ascii="Times New Roman" w:hAnsi="Times New Roman" w:cs="Times New Roman"/>
          <w:sz w:val="24"/>
          <w:szCs w:val="24"/>
        </w:rPr>
        <w:t xml:space="preserve"> + 65.41 X</w:t>
      </w:r>
      <w:r w:rsidRPr="00B61CE1">
        <w:rPr>
          <w:rFonts w:ascii="Times New Roman" w:hAnsi="Times New Roman" w:cs="Times New Roman"/>
          <w:sz w:val="24"/>
          <w:szCs w:val="24"/>
          <w:vertAlign w:val="subscript"/>
        </w:rPr>
        <w:t>3</w:t>
      </w:r>
      <w:r w:rsidRPr="00B61CE1">
        <w:rPr>
          <w:rFonts w:ascii="Times New Roman" w:hAnsi="Times New Roman" w:cs="Times New Roman"/>
          <w:sz w:val="24"/>
          <w:szCs w:val="24"/>
        </w:rPr>
        <w:t xml:space="preserve"> + 11.27 X</w:t>
      </w:r>
      <w:r w:rsidRPr="00B61CE1">
        <w:rPr>
          <w:rFonts w:ascii="Times New Roman" w:hAnsi="Times New Roman" w:cs="Times New Roman"/>
          <w:sz w:val="24"/>
          <w:szCs w:val="24"/>
          <w:vertAlign w:val="subscript"/>
        </w:rPr>
        <w:t>4</w:t>
      </w:r>
      <w:r w:rsidRPr="00B61CE1">
        <w:rPr>
          <w:rFonts w:ascii="Times New Roman" w:hAnsi="Times New Roman" w:cs="Times New Roman"/>
          <w:sz w:val="24"/>
          <w:szCs w:val="24"/>
        </w:rPr>
        <w:t xml:space="preserve"> – 60.17 </w:t>
      </w:r>
    </w:p>
    <w:p w:rsidR="00E73C2B" w:rsidRPr="00B61CE1" w:rsidRDefault="00E73C2B" w:rsidP="00B61CE1">
      <w:pPr>
        <w:spacing w:before="100" w:beforeAutospacing="1" w:after="100" w:afterAutospacing="1" w:line="480" w:lineRule="auto"/>
        <w:rPr>
          <w:rFonts w:ascii="Times New Roman" w:hAnsi="Times New Roman" w:cs="Times New Roman"/>
          <w:sz w:val="24"/>
          <w:szCs w:val="24"/>
        </w:rPr>
      </w:pPr>
      <w:r w:rsidRPr="00B61CE1">
        <w:rPr>
          <w:rFonts w:ascii="Times New Roman" w:hAnsi="Times New Roman" w:cs="Times New Roman"/>
          <w:sz w:val="24"/>
          <w:szCs w:val="24"/>
        </w:rPr>
        <w:tab/>
      </w:r>
      <w:r w:rsidRPr="00B61CE1">
        <w:rPr>
          <w:rFonts w:ascii="Times New Roman" w:hAnsi="Times New Roman" w:cs="Times New Roman"/>
          <w:sz w:val="24"/>
          <w:szCs w:val="24"/>
        </w:rPr>
        <w:t xml:space="preserve">Y = 9.21 </w:t>
      </w:r>
      <w:r w:rsidRPr="00B61CE1">
        <w:rPr>
          <w:rFonts w:ascii="Times New Roman" w:hAnsi="Times New Roman" w:cs="Times New Roman"/>
          <w:sz w:val="24"/>
          <w:szCs w:val="24"/>
        </w:rPr>
        <w:t>(5)</w:t>
      </w:r>
      <w:r w:rsidRPr="00B61CE1">
        <w:rPr>
          <w:rFonts w:ascii="Times New Roman" w:hAnsi="Times New Roman" w:cs="Times New Roman"/>
          <w:sz w:val="24"/>
          <w:szCs w:val="24"/>
        </w:rPr>
        <w:t xml:space="preserve"> + 10.51 </w:t>
      </w:r>
      <w:r w:rsidRPr="00B61CE1">
        <w:rPr>
          <w:rFonts w:ascii="Times New Roman" w:hAnsi="Times New Roman" w:cs="Times New Roman"/>
          <w:sz w:val="24"/>
          <w:szCs w:val="24"/>
        </w:rPr>
        <w:t>(5)</w:t>
      </w:r>
      <w:r w:rsidRPr="00B61CE1">
        <w:rPr>
          <w:rFonts w:ascii="Times New Roman" w:hAnsi="Times New Roman" w:cs="Times New Roman"/>
          <w:sz w:val="24"/>
          <w:szCs w:val="24"/>
        </w:rPr>
        <w:t xml:space="preserve"> + 65.41 </w:t>
      </w:r>
      <w:r w:rsidRPr="00B61CE1">
        <w:rPr>
          <w:rFonts w:ascii="Times New Roman" w:hAnsi="Times New Roman" w:cs="Times New Roman"/>
          <w:sz w:val="24"/>
          <w:szCs w:val="24"/>
        </w:rPr>
        <w:t>(5)</w:t>
      </w:r>
      <w:r w:rsidRPr="00B61CE1">
        <w:rPr>
          <w:rFonts w:ascii="Times New Roman" w:hAnsi="Times New Roman" w:cs="Times New Roman"/>
          <w:sz w:val="24"/>
          <w:szCs w:val="24"/>
        </w:rPr>
        <w:t xml:space="preserve"> + 11.27 </w:t>
      </w:r>
      <w:r w:rsidRPr="00B61CE1">
        <w:rPr>
          <w:rFonts w:ascii="Times New Roman" w:hAnsi="Times New Roman" w:cs="Times New Roman"/>
          <w:sz w:val="24"/>
          <w:szCs w:val="24"/>
        </w:rPr>
        <w:t>(5)</w:t>
      </w:r>
      <w:r w:rsidRPr="00B61CE1">
        <w:rPr>
          <w:rFonts w:ascii="Times New Roman" w:hAnsi="Times New Roman" w:cs="Times New Roman"/>
          <w:sz w:val="24"/>
          <w:szCs w:val="24"/>
        </w:rPr>
        <w:t xml:space="preserve"> – 60.17 </w:t>
      </w:r>
    </w:p>
    <w:p w:rsidR="00E73C2B" w:rsidRDefault="00E73C2B" w:rsidP="00B61CE1">
      <w:pPr>
        <w:spacing w:before="100" w:beforeAutospacing="1" w:after="100" w:afterAutospacing="1" w:line="480" w:lineRule="auto"/>
        <w:rPr>
          <w:rFonts w:ascii="Times New Roman" w:hAnsi="Times New Roman" w:cs="Times New Roman"/>
          <w:sz w:val="24"/>
          <w:szCs w:val="24"/>
        </w:rPr>
      </w:pPr>
      <w:r w:rsidRPr="00B61CE1">
        <w:rPr>
          <w:rFonts w:ascii="Times New Roman" w:hAnsi="Times New Roman" w:cs="Times New Roman"/>
          <w:sz w:val="24"/>
          <w:szCs w:val="24"/>
        </w:rPr>
        <w:tab/>
        <w:t xml:space="preserve">Y (Profit) = </w:t>
      </w:r>
      <w:r w:rsidRPr="00B61CE1">
        <w:rPr>
          <w:rFonts w:ascii="Times New Roman" w:hAnsi="Times New Roman" w:cs="Times New Roman"/>
          <w:b/>
          <w:sz w:val="24"/>
          <w:szCs w:val="24"/>
        </w:rPr>
        <w:t>$421.83</w:t>
      </w:r>
      <w:r w:rsidRPr="00B61CE1">
        <w:rPr>
          <w:rFonts w:ascii="Times New Roman" w:hAnsi="Times New Roman" w:cs="Times New Roman"/>
          <w:sz w:val="24"/>
          <w:szCs w:val="24"/>
        </w:rPr>
        <w:t xml:space="preserve"> (approximately)</w:t>
      </w:r>
    </w:p>
    <w:p w:rsidR="00B61CE1" w:rsidRPr="00B61CE1" w:rsidRDefault="00B61CE1" w:rsidP="00B61CE1">
      <w:pPr>
        <w:spacing w:before="100" w:beforeAutospacing="1" w:after="100" w:afterAutospacing="1" w:line="480" w:lineRule="auto"/>
        <w:rPr>
          <w:rFonts w:ascii="Times New Roman" w:hAnsi="Times New Roman" w:cs="Times New Roman"/>
          <w:sz w:val="24"/>
          <w:szCs w:val="24"/>
        </w:rPr>
      </w:pPr>
    </w:p>
    <w:p w:rsidR="00E73C2B" w:rsidRPr="00B61CE1" w:rsidRDefault="00EA331D" w:rsidP="00B61CE1">
      <w:pPr>
        <w:spacing w:before="100" w:beforeAutospacing="1" w:after="100" w:afterAutospacing="1" w:line="480" w:lineRule="auto"/>
        <w:rPr>
          <w:rFonts w:ascii="Times New Roman" w:hAnsi="Times New Roman" w:cs="Times New Roman"/>
          <w:i/>
          <w:sz w:val="24"/>
          <w:szCs w:val="24"/>
        </w:rPr>
      </w:pPr>
      <w:r w:rsidRPr="00B61CE1">
        <w:rPr>
          <w:rFonts w:ascii="Times New Roman" w:hAnsi="Times New Roman" w:cs="Times New Roman"/>
          <w:b/>
          <w:i/>
          <w:sz w:val="24"/>
          <w:szCs w:val="24"/>
        </w:rPr>
        <w:t>3)</w:t>
      </w:r>
      <w:r w:rsidRPr="00B61CE1">
        <w:rPr>
          <w:rFonts w:ascii="Times New Roman" w:hAnsi="Times New Roman" w:cs="Times New Roman"/>
          <w:i/>
          <w:sz w:val="24"/>
          <w:szCs w:val="24"/>
        </w:rPr>
        <w:tab/>
        <w:t xml:space="preserve">What other considerations do we have when we are deciding on the location of a new facility? </w:t>
      </w:r>
    </w:p>
    <w:p w:rsidR="00E73C2B" w:rsidRPr="00B61CE1" w:rsidRDefault="00E73C2B" w:rsidP="00B61CE1">
      <w:pPr>
        <w:spacing w:before="100" w:beforeAutospacing="1" w:after="100" w:afterAutospacing="1" w:line="480" w:lineRule="auto"/>
        <w:rPr>
          <w:rFonts w:ascii="Times New Roman" w:hAnsi="Times New Roman" w:cs="Times New Roman"/>
          <w:sz w:val="24"/>
          <w:szCs w:val="24"/>
        </w:rPr>
      </w:pPr>
      <w:r w:rsidRPr="00B61CE1">
        <w:rPr>
          <w:rFonts w:ascii="Times New Roman" w:hAnsi="Times New Roman" w:cs="Times New Roman"/>
          <w:sz w:val="24"/>
          <w:szCs w:val="24"/>
        </w:rPr>
        <w:t>a) The image of the site and its history are also vita considerations; it is important that the site will reflect the picture that your business wants to dwell on</w:t>
      </w:r>
      <w:r w:rsidR="00B61CE1" w:rsidRPr="00B61CE1">
        <w:rPr>
          <w:rFonts w:ascii="Times New Roman" w:hAnsi="Times New Roman" w:cs="Times New Roman"/>
          <w:sz w:val="24"/>
          <w:szCs w:val="24"/>
        </w:rPr>
        <w:t xml:space="preserve"> (Crouch &amp; </w:t>
      </w:r>
      <w:r w:rsidR="00B61CE1" w:rsidRPr="00B61CE1">
        <w:rPr>
          <w:rFonts w:ascii="Times New Roman" w:hAnsi="Times New Roman" w:cs="Times New Roman"/>
          <w:sz w:val="24"/>
          <w:szCs w:val="24"/>
          <w:shd w:val="clear" w:color="auto" w:fill="FFFFFF"/>
        </w:rPr>
        <w:t>Louviere</w:t>
      </w:r>
      <w:r w:rsidR="00B61CE1" w:rsidRPr="00B61CE1">
        <w:rPr>
          <w:rFonts w:ascii="Times New Roman" w:hAnsi="Times New Roman" w:cs="Times New Roman"/>
          <w:sz w:val="24"/>
          <w:szCs w:val="24"/>
        </w:rPr>
        <w:t>, 2004)</w:t>
      </w:r>
      <w:r w:rsidRPr="00B61CE1">
        <w:rPr>
          <w:rFonts w:ascii="Times New Roman" w:hAnsi="Times New Roman" w:cs="Times New Roman"/>
          <w:sz w:val="24"/>
          <w:szCs w:val="24"/>
        </w:rPr>
        <w:t xml:space="preserve">. The history of the site will impact your business; in </w:t>
      </w:r>
      <w:r w:rsidR="00D27B94" w:rsidRPr="00B61CE1">
        <w:rPr>
          <w:rFonts w:ascii="Times New Roman" w:hAnsi="Times New Roman" w:cs="Times New Roman"/>
          <w:sz w:val="24"/>
          <w:szCs w:val="24"/>
        </w:rPr>
        <w:t>how</w:t>
      </w:r>
      <w:r w:rsidRPr="00B61CE1">
        <w:rPr>
          <w:rFonts w:ascii="Times New Roman" w:hAnsi="Times New Roman" w:cs="Times New Roman"/>
          <w:sz w:val="24"/>
          <w:szCs w:val="24"/>
        </w:rPr>
        <w:t xml:space="preserve"> the site has been </w:t>
      </w:r>
      <w:r w:rsidR="00D27B94" w:rsidRPr="00B61CE1">
        <w:rPr>
          <w:rFonts w:ascii="Times New Roman" w:hAnsi="Times New Roman" w:cs="Times New Roman"/>
          <w:sz w:val="24"/>
          <w:szCs w:val="24"/>
        </w:rPr>
        <w:t>transformed</w:t>
      </w:r>
      <w:r w:rsidRPr="00B61CE1">
        <w:rPr>
          <w:rFonts w:ascii="Times New Roman" w:hAnsi="Times New Roman" w:cs="Times New Roman"/>
          <w:sz w:val="24"/>
          <w:szCs w:val="24"/>
        </w:rPr>
        <w:t xml:space="preserve"> over the years. </w:t>
      </w:r>
    </w:p>
    <w:p w:rsidR="00D27B94" w:rsidRPr="00B61CE1" w:rsidRDefault="00D27B94" w:rsidP="00B61CE1">
      <w:pPr>
        <w:spacing w:before="100" w:beforeAutospacing="1" w:after="100" w:afterAutospacing="1" w:line="480" w:lineRule="auto"/>
        <w:rPr>
          <w:rFonts w:ascii="Times New Roman" w:hAnsi="Times New Roman" w:cs="Times New Roman"/>
          <w:sz w:val="24"/>
          <w:szCs w:val="24"/>
        </w:rPr>
      </w:pPr>
      <w:r w:rsidRPr="00B61CE1">
        <w:rPr>
          <w:rFonts w:ascii="Times New Roman" w:hAnsi="Times New Roman" w:cs="Times New Roman"/>
          <w:sz w:val="24"/>
          <w:szCs w:val="24"/>
        </w:rPr>
        <w:t xml:space="preserve">b) Mode or style of the site’s operation; for your to arrive at a particular site, there needs to be an established style that conforms to your business’s motive. Is the business being established formal or elegant? Will you need an online or a traditional store facility, in case you want to retail? </w:t>
      </w:r>
    </w:p>
    <w:p w:rsidR="00D27B94" w:rsidRPr="00B61CE1" w:rsidRDefault="00D27B94" w:rsidP="00B61CE1">
      <w:pPr>
        <w:spacing w:before="100" w:beforeAutospacing="1" w:after="100" w:afterAutospacing="1" w:line="480" w:lineRule="auto"/>
        <w:rPr>
          <w:rFonts w:ascii="Times New Roman" w:hAnsi="Times New Roman" w:cs="Times New Roman"/>
          <w:sz w:val="24"/>
          <w:szCs w:val="24"/>
        </w:rPr>
      </w:pPr>
      <w:r w:rsidRPr="00B61CE1">
        <w:rPr>
          <w:rFonts w:ascii="Times New Roman" w:hAnsi="Times New Roman" w:cs="Times New Roman"/>
          <w:sz w:val="24"/>
          <w:szCs w:val="24"/>
        </w:rPr>
        <w:lastRenderedPageBreak/>
        <w:t xml:space="preserve">c) On the factor of demographics, apart from proximity, you also need to consider the percentage of support that the business is receiving. Rejection can cost you much having ignored that factor as you initiated. </w:t>
      </w:r>
    </w:p>
    <w:p w:rsidR="00EA331D" w:rsidRPr="00B61CE1" w:rsidRDefault="00EA331D" w:rsidP="00B61CE1">
      <w:pPr>
        <w:spacing w:before="100" w:beforeAutospacing="1" w:after="100" w:afterAutospacing="1" w:line="480" w:lineRule="auto"/>
        <w:rPr>
          <w:rFonts w:ascii="Times New Roman" w:hAnsi="Times New Roman" w:cs="Times New Roman"/>
          <w:i/>
          <w:sz w:val="24"/>
          <w:szCs w:val="24"/>
        </w:rPr>
      </w:pPr>
      <w:r w:rsidRPr="00B61CE1">
        <w:rPr>
          <w:rFonts w:ascii="Times New Roman" w:hAnsi="Times New Roman" w:cs="Times New Roman"/>
          <w:i/>
          <w:sz w:val="24"/>
          <w:szCs w:val="24"/>
        </w:rPr>
        <w:t>How does the nature of the industry (service versus manufacturing) impact our decision?</w:t>
      </w:r>
    </w:p>
    <w:p w:rsidR="00D27B94" w:rsidRPr="00B61CE1" w:rsidRDefault="002F1B29" w:rsidP="00B61CE1">
      <w:pPr>
        <w:spacing w:before="100" w:beforeAutospacing="1" w:after="100" w:afterAutospacing="1" w:line="480" w:lineRule="auto"/>
        <w:ind w:firstLine="720"/>
        <w:rPr>
          <w:rFonts w:ascii="Times New Roman" w:hAnsi="Times New Roman" w:cs="Times New Roman"/>
          <w:sz w:val="24"/>
          <w:szCs w:val="24"/>
        </w:rPr>
      </w:pPr>
      <w:r w:rsidRPr="00B61CE1">
        <w:rPr>
          <w:rFonts w:ascii="Times New Roman" w:hAnsi="Times New Roman" w:cs="Times New Roman"/>
          <w:sz w:val="24"/>
          <w:szCs w:val="24"/>
        </w:rPr>
        <w:t xml:space="preserve">Nature of the business will affect site selection of the business. For the case of manufacturing, you will consider the availability of raw materials as opposed to a service business which prioritizes on the availability of transport infrastructure. If it is a manufacturing industry, you will focus in essential factors like resources, labour, water, power supply (energy) among others. It should be a </w:t>
      </w:r>
      <w:r w:rsidR="002A7492" w:rsidRPr="00B61CE1">
        <w:rPr>
          <w:rFonts w:ascii="Times New Roman" w:hAnsi="Times New Roman" w:cs="Times New Roman"/>
          <w:sz w:val="24"/>
          <w:szCs w:val="24"/>
        </w:rPr>
        <w:t>strategic</w:t>
      </w:r>
      <w:r w:rsidRPr="00B61CE1">
        <w:rPr>
          <w:rFonts w:ascii="Times New Roman" w:hAnsi="Times New Roman" w:cs="Times New Roman"/>
          <w:sz w:val="24"/>
          <w:szCs w:val="24"/>
        </w:rPr>
        <w:t xml:space="preserve"> place, where busi</w:t>
      </w:r>
      <w:r w:rsidR="002A7492" w:rsidRPr="00B61CE1">
        <w:rPr>
          <w:rFonts w:ascii="Times New Roman" w:hAnsi="Times New Roman" w:cs="Times New Roman"/>
          <w:sz w:val="24"/>
          <w:szCs w:val="24"/>
        </w:rPr>
        <w:t>ness is grooming and population is high. A service business site selection is not that strict, as a matter of fact, it can suit anywhere as long as the means of transport and communication are efficient</w:t>
      </w:r>
      <w:r w:rsidR="00B61CE1" w:rsidRPr="00B61CE1">
        <w:rPr>
          <w:rFonts w:ascii="Times New Roman" w:hAnsi="Times New Roman" w:cs="Times New Roman"/>
          <w:sz w:val="24"/>
          <w:szCs w:val="24"/>
        </w:rPr>
        <w:t xml:space="preserve"> (</w:t>
      </w:r>
      <w:r w:rsidR="00B61CE1" w:rsidRPr="00B61CE1">
        <w:rPr>
          <w:rFonts w:ascii="Times New Roman" w:hAnsi="Times New Roman" w:cs="Times New Roman"/>
          <w:sz w:val="24"/>
          <w:szCs w:val="24"/>
        </w:rPr>
        <w:t xml:space="preserve">Crouch &amp; </w:t>
      </w:r>
      <w:r w:rsidR="00B61CE1" w:rsidRPr="00B61CE1">
        <w:rPr>
          <w:rFonts w:ascii="Times New Roman" w:hAnsi="Times New Roman" w:cs="Times New Roman"/>
          <w:sz w:val="24"/>
          <w:szCs w:val="24"/>
          <w:shd w:val="clear" w:color="auto" w:fill="FFFFFF"/>
        </w:rPr>
        <w:t>Louviere</w:t>
      </w:r>
      <w:r w:rsidR="00B61CE1" w:rsidRPr="00B61CE1">
        <w:rPr>
          <w:rFonts w:ascii="Times New Roman" w:hAnsi="Times New Roman" w:cs="Times New Roman"/>
          <w:sz w:val="24"/>
          <w:szCs w:val="24"/>
        </w:rPr>
        <w:t>, 2004</w:t>
      </w:r>
      <w:r w:rsidR="00B61CE1" w:rsidRPr="00B61CE1">
        <w:rPr>
          <w:rFonts w:ascii="Times New Roman" w:hAnsi="Times New Roman" w:cs="Times New Roman"/>
          <w:sz w:val="24"/>
          <w:szCs w:val="24"/>
        </w:rPr>
        <w:t>).</w:t>
      </w:r>
    </w:p>
    <w:p w:rsidR="00B61CE1" w:rsidRDefault="00B61CE1" w:rsidP="00B61CE1">
      <w:pPr>
        <w:spacing w:before="100" w:beforeAutospacing="1" w:after="100" w:afterAutospacing="1" w:line="480" w:lineRule="auto"/>
        <w:rPr>
          <w:rFonts w:ascii="Times New Roman" w:hAnsi="Times New Roman" w:cs="Times New Roman"/>
          <w:b/>
          <w:sz w:val="24"/>
          <w:szCs w:val="24"/>
        </w:rPr>
      </w:pPr>
    </w:p>
    <w:p w:rsidR="00C338C7" w:rsidRPr="00B61CE1" w:rsidRDefault="00C338C7" w:rsidP="00B61CE1">
      <w:pPr>
        <w:spacing w:before="100" w:beforeAutospacing="1" w:after="100" w:afterAutospacing="1" w:line="480" w:lineRule="auto"/>
        <w:rPr>
          <w:rFonts w:ascii="Times New Roman" w:hAnsi="Times New Roman" w:cs="Times New Roman"/>
          <w:b/>
          <w:sz w:val="24"/>
          <w:szCs w:val="24"/>
        </w:rPr>
      </w:pPr>
      <w:r w:rsidRPr="00B61CE1">
        <w:rPr>
          <w:rFonts w:ascii="Times New Roman" w:hAnsi="Times New Roman" w:cs="Times New Roman"/>
          <w:b/>
          <w:sz w:val="24"/>
          <w:szCs w:val="24"/>
        </w:rPr>
        <w:t xml:space="preserve">PART II – OFFSHORING </w:t>
      </w:r>
    </w:p>
    <w:p w:rsidR="00C338C7" w:rsidRPr="00B61CE1" w:rsidRDefault="00C338C7" w:rsidP="00B61CE1">
      <w:pPr>
        <w:spacing w:before="100" w:beforeAutospacing="1" w:after="100" w:afterAutospacing="1" w:line="480" w:lineRule="auto"/>
        <w:rPr>
          <w:rFonts w:ascii="Times New Roman" w:hAnsi="Times New Roman" w:cs="Times New Roman"/>
          <w:i/>
          <w:sz w:val="24"/>
          <w:szCs w:val="24"/>
        </w:rPr>
      </w:pPr>
      <w:r w:rsidRPr="00B61CE1">
        <w:rPr>
          <w:rFonts w:ascii="Times New Roman" w:hAnsi="Times New Roman" w:cs="Times New Roman"/>
          <w:b/>
          <w:i/>
          <w:sz w:val="24"/>
          <w:szCs w:val="24"/>
        </w:rPr>
        <w:t>4)</w:t>
      </w:r>
      <w:r w:rsidRPr="00B61CE1">
        <w:rPr>
          <w:rFonts w:ascii="Times New Roman" w:hAnsi="Times New Roman" w:cs="Times New Roman"/>
          <w:i/>
          <w:sz w:val="24"/>
          <w:szCs w:val="24"/>
        </w:rPr>
        <w:tab/>
        <w:t>Is Everdream’s position on offshoring to India reasonable?</w:t>
      </w:r>
      <w:r w:rsidR="008A07A2" w:rsidRPr="00B61CE1">
        <w:rPr>
          <w:rFonts w:ascii="Times New Roman" w:hAnsi="Times New Roman" w:cs="Times New Roman"/>
          <w:i/>
          <w:sz w:val="24"/>
          <w:szCs w:val="24"/>
        </w:rPr>
        <w:t xml:space="preserve"> </w:t>
      </w:r>
      <w:r w:rsidR="008A07A2" w:rsidRPr="00B61CE1">
        <w:rPr>
          <w:rFonts w:ascii="Times New Roman" w:hAnsi="Times New Roman" w:cs="Times New Roman"/>
          <w:b/>
          <w:i/>
          <w:sz w:val="24"/>
          <w:szCs w:val="24"/>
          <w:u w:val="single"/>
        </w:rPr>
        <w:t>Explain</w:t>
      </w:r>
      <w:r w:rsidR="00641C2C" w:rsidRPr="00B61CE1">
        <w:rPr>
          <w:rFonts w:ascii="Times New Roman" w:hAnsi="Times New Roman" w:cs="Times New Roman"/>
          <w:i/>
          <w:sz w:val="24"/>
          <w:szCs w:val="24"/>
        </w:rPr>
        <w:t xml:space="preserve"> your answer</w:t>
      </w:r>
      <w:r w:rsidR="008A07A2" w:rsidRPr="00B61CE1">
        <w:rPr>
          <w:rFonts w:ascii="Times New Roman" w:hAnsi="Times New Roman" w:cs="Times New Roman"/>
          <w:i/>
          <w:sz w:val="24"/>
          <w:szCs w:val="24"/>
        </w:rPr>
        <w:t>.</w:t>
      </w:r>
    </w:p>
    <w:p w:rsidR="001645EE" w:rsidRPr="00B61CE1" w:rsidRDefault="001645EE" w:rsidP="00B61CE1">
      <w:pPr>
        <w:spacing w:before="100" w:beforeAutospacing="1" w:after="100" w:afterAutospacing="1" w:line="480" w:lineRule="auto"/>
        <w:ind w:firstLine="720"/>
        <w:rPr>
          <w:rFonts w:ascii="Times New Roman" w:hAnsi="Times New Roman" w:cs="Times New Roman"/>
          <w:sz w:val="24"/>
          <w:szCs w:val="24"/>
        </w:rPr>
      </w:pPr>
      <w:r w:rsidRPr="00B61CE1">
        <w:rPr>
          <w:rFonts w:ascii="Times New Roman" w:hAnsi="Times New Roman" w:cs="Times New Roman"/>
          <w:sz w:val="24"/>
          <w:szCs w:val="24"/>
        </w:rPr>
        <w:t xml:space="preserve">No, it was not reasonable at all. </w:t>
      </w:r>
    </w:p>
    <w:p w:rsidR="001645EE" w:rsidRPr="00B61CE1" w:rsidRDefault="001645EE" w:rsidP="00B61CE1">
      <w:pPr>
        <w:spacing w:before="100" w:beforeAutospacing="1" w:after="100" w:afterAutospacing="1" w:line="480" w:lineRule="auto"/>
        <w:ind w:firstLine="720"/>
        <w:rPr>
          <w:rFonts w:ascii="Times New Roman" w:hAnsi="Times New Roman" w:cs="Times New Roman"/>
          <w:sz w:val="24"/>
          <w:szCs w:val="24"/>
        </w:rPr>
      </w:pPr>
      <w:r w:rsidRPr="00B61CE1">
        <w:rPr>
          <w:rFonts w:ascii="Times New Roman" w:hAnsi="Times New Roman" w:cs="Times New Roman"/>
          <w:sz w:val="24"/>
          <w:szCs w:val="24"/>
        </w:rPr>
        <w:t xml:space="preserve">As Griffiths says, “we decided that we are not comfortable going to India,” it is easy to tell that they totally failed because this was just a mere assumption. It an argument that did not make sense at the face of a business person. Remember the primary idea was to cut labor cost. It, therefore, did not matter any other thing better than that. Another imagination that they base their </w:t>
      </w:r>
      <w:r w:rsidRPr="00B61CE1">
        <w:rPr>
          <w:rFonts w:ascii="Times New Roman" w:hAnsi="Times New Roman" w:cs="Times New Roman"/>
          <w:sz w:val="24"/>
          <w:szCs w:val="24"/>
        </w:rPr>
        <w:lastRenderedPageBreak/>
        <w:t xml:space="preserve">reason of choosing Costa Rica over India is that their prospective suppliers in India could not keep up with the quality of their products. </w:t>
      </w:r>
    </w:p>
    <w:p w:rsidR="001645EE" w:rsidRDefault="001645EE" w:rsidP="00B61CE1">
      <w:pPr>
        <w:spacing w:before="100" w:beforeAutospacing="1" w:after="100" w:afterAutospacing="1" w:line="480" w:lineRule="auto"/>
        <w:ind w:firstLine="720"/>
        <w:rPr>
          <w:rFonts w:ascii="Times New Roman" w:hAnsi="Times New Roman" w:cs="Times New Roman"/>
          <w:sz w:val="24"/>
          <w:szCs w:val="24"/>
        </w:rPr>
      </w:pPr>
      <w:r w:rsidRPr="00B61CE1">
        <w:rPr>
          <w:rFonts w:ascii="Times New Roman" w:hAnsi="Times New Roman" w:cs="Times New Roman"/>
          <w:sz w:val="24"/>
          <w:szCs w:val="24"/>
        </w:rPr>
        <w:t xml:space="preserve">Since Everdream did not conduct any research to understand the kind of partner they are engaging, even to their exhibit (Costa Rica), India could have been a better choice, may be. </w:t>
      </w:r>
    </w:p>
    <w:p w:rsidR="00B61CE1" w:rsidRPr="00B61CE1" w:rsidRDefault="00B61CE1" w:rsidP="00B61CE1">
      <w:pPr>
        <w:spacing w:before="100" w:beforeAutospacing="1" w:after="100" w:afterAutospacing="1" w:line="480" w:lineRule="auto"/>
        <w:ind w:firstLine="720"/>
        <w:rPr>
          <w:rFonts w:ascii="Times New Roman" w:hAnsi="Times New Roman" w:cs="Times New Roman"/>
          <w:sz w:val="24"/>
          <w:szCs w:val="24"/>
        </w:rPr>
      </w:pPr>
    </w:p>
    <w:p w:rsidR="008A64A8" w:rsidRPr="00B61CE1" w:rsidRDefault="00C338C7" w:rsidP="00B61CE1">
      <w:pPr>
        <w:spacing w:before="100" w:beforeAutospacing="1" w:after="100" w:afterAutospacing="1" w:line="480" w:lineRule="auto"/>
        <w:rPr>
          <w:rFonts w:ascii="Times New Roman" w:hAnsi="Times New Roman" w:cs="Times New Roman"/>
          <w:i/>
          <w:sz w:val="24"/>
          <w:szCs w:val="24"/>
        </w:rPr>
      </w:pPr>
      <w:r w:rsidRPr="00B61CE1">
        <w:rPr>
          <w:rFonts w:ascii="Times New Roman" w:hAnsi="Times New Roman" w:cs="Times New Roman"/>
          <w:b/>
          <w:i/>
          <w:sz w:val="24"/>
          <w:szCs w:val="24"/>
        </w:rPr>
        <w:t>5)</w:t>
      </w:r>
      <w:r w:rsidRPr="00B61CE1">
        <w:rPr>
          <w:rFonts w:ascii="Times New Roman" w:hAnsi="Times New Roman" w:cs="Times New Roman"/>
          <w:i/>
          <w:sz w:val="24"/>
          <w:szCs w:val="24"/>
        </w:rPr>
        <w:tab/>
        <w:t>What offshoring or outsourcing lessons from Everdream’s experience can be used by other firms?</w:t>
      </w:r>
      <w:r w:rsidR="00357FF2" w:rsidRPr="00B61CE1">
        <w:rPr>
          <w:rFonts w:ascii="Times New Roman" w:hAnsi="Times New Roman" w:cs="Times New Roman"/>
          <w:i/>
          <w:sz w:val="24"/>
          <w:szCs w:val="24"/>
        </w:rPr>
        <w:t xml:space="preserve"> What are the main considerations that are relevant to offshoring decision?</w:t>
      </w:r>
    </w:p>
    <w:p w:rsidR="00CB06CB" w:rsidRPr="00B61CE1" w:rsidRDefault="00CB06CB" w:rsidP="00B61CE1">
      <w:pPr>
        <w:spacing w:before="100" w:beforeAutospacing="1" w:after="100" w:afterAutospacing="1" w:line="480" w:lineRule="auto"/>
        <w:ind w:firstLine="720"/>
        <w:rPr>
          <w:rFonts w:ascii="Times New Roman" w:hAnsi="Times New Roman" w:cs="Times New Roman"/>
          <w:sz w:val="24"/>
          <w:szCs w:val="24"/>
        </w:rPr>
      </w:pPr>
      <w:r w:rsidRPr="00B61CE1">
        <w:rPr>
          <w:rFonts w:ascii="Times New Roman" w:hAnsi="Times New Roman" w:cs="Times New Roman"/>
          <w:sz w:val="24"/>
          <w:szCs w:val="24"/>
        </w:rPr>
        <w:t>Offshoring is a strategic decision to any business provided they establish a compatibility of operations and most importantly, values that the business is built on.</w:t>
      </w:r>
      <w:r w:rsidRPr="00B61CE1">
        <w:rPr>
          <w:rFonts w:ascii="Times New Roman" w:hAnsi="Times New Roman" w:cs="Times New Roman"/>
          <w:sz w:val="24"/>
          <w:szCs w:val="24"/>
        </w:rPr>
        <w:t xml:space="preserve"> For a business to offshore, it MUST conduct a research to understand angles of congruency between and hence gauge whether the partnership will be productive or otherwise. Another thing to understand is that mere assumptions will never be applicable in making conclusions regarding business decisions. It is ideal that a feasibility study is conducted before such decisions are made. I am convinced that India could have worked well for Everdream. </w:t>
      </w:r>
    </w:p>
    <w:p w:rsidR="00CB06CB" w:rsidRPr="00B61CE1" w:rsidRDefault="004022D5" w:rsidP="00B61CE1">
      <w:pPr>
        <w:spacing w:before="100" w:beforeAutospacing="1" w:after="100" w:afterAutospacing="1" w:line="480" w:lineRule="auto"/>
        <w:ind w:firstLine="720"/>
        <w:rPr>
          <w:rFonts w:ascii="Times New Roman" w:hAnsi="Times New Roman" w:cs="Times New Roman"/>
          <w:sz w:val="24"/>
          <w:szCs w:val="24"/>
        </w:rPr>
      </w:pPr>
      <w:r w:rsidRPr="00B61CE1">
        <w:rPr>
          <w:rFonts w:ascii="Times New Roman" w:hAnsi="Times New Roman" w:cs="Times New Roman"/>
          <w:sz w:val="24"/>
          <w:szCs w:val="24"/>
        </w:rPr>
        <w:t>Arline</w:t>
      </w:r>
      <w:r w:rsidRPr="00B61CE1">
        <w:rPr>
          <w:rFonts w:ascii="Times New Roman" w:hAnsi="Times New Roman" w:cs="Times New Roman"/>
          <w:sz w:val="24"/>
          <w:szCs w:val="24"/>
        </w:rPr>
        <w:t xml:space="preserve"> clearly elaborates on t</w:t>
      </w:r>
      <w:r w:rsidR="00CB06CB" w:rsidRPr="00B61CE1">
        <w:rPr>
          <w:rFonts w:ascii="Times New Roman" w:hAnsi="Times New Roman" w:cs="Times New Roman"/>
          <w:sz w:val="24"/>
          <w:szCs w:val="24"/>
        </w:rPr>
        <w:t xml:space="preserve">he factors to consider when offshoring; a) price is a primary factor – it is the essential motivator that will fuel the intervention, b) business size </w:t>
      </w:r>
      <w:r w:rsidRPr="00B61CE1">
        <w:rPr>
          <w:rFonts w:ascii="Times New Roman" w:hAnsi="Times New Roman" w:cs="Times New Roman"/>
          <w:sz w:val="24"/>
          <w:szCs w:val="24"/>
        </w:rPr>
        <w:t xml:space="preserve">– there is a certain level of experience that is associated with business size; it is ideal, therefore, that offshore partner is experienced on such standards, c) the talent pool – this is what Everdream was targeting. Technical profession and skill that surpasses the one in your country is an important consideration, d) alignment or compatibility that Everdream finally lacked with Costa Rica. It is </w:t>
      </w:r>
      <w:r w:rsidRPr="00B61CE1">
        <w:rPr>
          <w:rFonts w:ascii="Times New Roman" w:hAnsi="Times New Roman" w:cs="Times New Roman"/>
          <w:sz w:val="24"/>
          <w:szCs w:val="24"/>
        </w:rPr>
        <w:lastRenderedPageBreak/>
        <w:t>important that the cultures of doing business do not so much differ, and e) infrastructural development; it is also an important factor</w:t>
      </w:r>
      <w:r w:rsidR="00B61CE1" w:rsidRPr="00B61CE1">
        <w:rPr>
          <w:rFonts w:ascii="Times New Roman" w:hAnsi="Times New Roman" w:cs="Times New Roman"/>
          <w:sz w:val="24"/>
          <w:szCs w:val="24"/>
        </w:rPr>
        <w:t xml:space="preserve"> (2013)</w:t>
      </w:r>
      <w:r w:rsidRPr="00B61CE1">
        <w:rPr>
          <w:rFonts w:ascii="Times New Roman" w:hAnsi="Times New Roman" w:cs="Times New Roman"/>
          <w:sz w:val="24"/>
          <w:szCs w:val="24"/>
        </w:rPr>
        <w:t xml:space="preserve">. </w:t>
      </w:r>
    </w:p>
    <w:p w:rsidR="00B61CE1" w:rsidRDefault="00B61CE1" w:rsidP="00B61CE1">
      <w:pPr>
        <w:spacing w:before="100" w:beforeAutospacing="1" w:after="100" w:afterAutospacing="1" w:line="480" w:lineRule="auto"/>
        <w:jc w:val="center"/>
        <w:rPr>
          <w:rFonts w:ascii="Times New Roman" w:hAnsi="Times New Roman" w:cs="Times New Roman"/>
          <w:b/>
          <w:sz w:val="24"/>
          <w:szCs w:val="24"/>
        </w:rPr>
      </w:pPr>
    </w:p>
    <w:p w:rsidR="00B61CE1" w:rsidRDefault="00B61CE1" w:rsidP="00B61CE1">
      <w:pPr>
        <w:spacing w:before="100" w:beforeAutospacing="1" w:after="100" w:afterAutospacing="1" w:line="480" w:lineRule="auto"/>
        <w:jc w:val="center"/>
        <w:rPr>
          <w:rFonts w:ascii="Times New Roman" w:hAnsi="Times New Roman" w:cs="Times New Roman"/>
          <w:b/>
          <w:sz w:val="24"/>
          <w:szCs w:val="24"/>
        </w:rPr>
      </w:pPr>
    </w:p>
    <w:p w:rsidR="00B61CE1" w:rsidRDefault="00B61CE1" w:rsidP="00B61CE1">
      <w:pPr>
        <w:spacing w:before="100" w:beforeAutospacing="1" w:after="100" w:afterAutospacing="1" w:line="480" w:lineRule="auto"/>
        <w:jc w:val="center"/>
        <w:rPr>
          <w:rFonts w:ascii="Times New Roman" w:hAnsi="Times New Roman" w:cs="Times New Roman"/>
          <w:b/>
          <w:sz w:val="24"/>
          <w:szCs w:val="24"/>
        </w:rPr>
      </w:pPr>
    </w:p>
    <w:p w:rsidR="00B61CE1" w:rsidRDefault="00B61CE1" w:rsidP="00B61CE1">
      <w:pPr>
        <w:spacing w:before="100" w:beforeAutospacing="1" w:after="100" w:afterAutospacing="1" w:line="480" w:lineRule="auto"/>
        <w:jc w:val="center"/>
        <w:rPr>
          <w:rFonts w:ascii="Times New Roman" w:hAnsi="Times New Roman" w:cs="Times New Roman"/>
          <w:b/>
          <w:sz w:val="24"/>
          <w:szCs w:val="24"/>
        </w:rPr>
      </w:pPr>
    </w:p>
    <w:p w:rsidR="00B61CE1" w:rsidRDefault="00B61CE1" w:rsidP="00B61CE1">
      <w:pPr>
        <w:spacing w:before="100" w:beforeAutospacing="1" w:after="100" w:afterAutospacing="1" w:line="480" w:lineRule="auto"/>
        <w:jc w:val="center"/>
        <w:rPr>
          <w:rFonts w:ascii="Times New Roman" w:hAnsi="Times New Roman" w:cs="Times New Roman"/>
          <w:b/>
          <w:sz w:val="24"/>
          <w:szCs w:val="24"/>
        </w:rPr>
      </w:pPr>
    </w:p>
    <w:p w:rsidR="00B61CE1" w:rsidRDefault="00B61CE1" w:rsidP="00B61CE1">
      <w:pPr>
        <w:spacing w:before="100" w:beforeAutospacing="1" w:after="100" w:afterAutospacing="1" w:line="480" w:lineRule="auto"/>
        <w:jc w:val="center"/>
        <w:rPr>
          <w:rFonts w:ascii="Times New Roman" w:hAnsi="Times New Roman" w:cs="Times New Roman"/>
          <w:b/>
          <w:sz w:val="24"/>
          <w:szCs w:val="24"/>
        </w:rPr>
      </w:pPr>
    </w:p>
    <w:p w:rsidR="00B61CE1" w:rsidRDefault="00B61CE1" w:rsidP="00B61CE1">
      <w:pPr>
        <w:spacing w:before="100" w:beforeAutospacing="1" w:after="100" w:afterAutospacing="1" w:line="480" w:lineRule="auto"/>
        <w:jc w:val="center"/>
        <w:rPr>
          <w:rFonts w:ascii="Times New Roman" w:hAnsi="Times New Roman" w:cs="Times New Roman"/>
          <w:b/>
          <w:sz w:val="24"/>
          <w:szCs w:val="24"/>
        </w:rPr>
      </w:pPr>
    </w:p>
    <w:p w:rsidR="00B61CE1" w:rsidRDefault="00B61CE1" w:rsidP="00B61CE1">
      <w:pPr>
        <w:spacing w:before="100" w:beforeAutospacing="1" w:after="100" w:afterAutospacing="1" w:line="480" w:lineRule="auto"/>
        <w:jc w:val="center"/>
        <w:rPr>
          <w:rFonts w:ascii="Times New Roman" w:hAnsi="Times New Roman" w:cs="Times New Roman"/>
          <w:b/>
          <w:sz w:val="24"/>
          <w:szCs w:val="24"/>
        </w:rPr>
      </w:pPr>
    </w:p>
    <w:p w:rsidR="00B61CE1" w:rsidRDefault="00B61CE1" w:rsidP="00B61CE1">
      <w:pPr>
        <w:spacing w:before="100" w:beforeAutospacing="1" w:after="100" w:afterAutospacing="1" w:line="480" w:lineRule="auto"/>
        <w:jc w:val="center"/>
        <w:rPr>
          <w:rFonts w:ascii="Times New Roman" w:hAnsi="Times New Roman" w:cs="Times New Roman"/>
          <w:b/>
          <w:sz w:val="24"/>
          <w:szCs w:val="24"/>
        </w:rPr>
      </w:pPr>
    </w:p>
    <w:p w:rsidR="00B61CE1" w:rsidRDefault="00B61CE1" w:rsidP="00B61CE1">
      <w:pPr>
        <w:spacing w:before="100" w:beforeAutospacing="1" w:after="100" w:afterAutospacing="1" w:line="480" w:lineRule="auto"/>
        <w:jc w:val="center"/>
        <w:rPr>
          <w:rFonts w:ascii="Times New Roman" w:hAnsi="Times New Roman" w:cs="Times New Roman"/>
          <w:b/>
          <w:sz w:val="24"/>
          <w:szCs w:val="24"/>
        </w:rPr>
      </w:pPr>
    </w:p>
    <w:p w:rsidR="00B61CE1" w:rsidRDefault="00B61CE1" w:rsidP="00B61CE1">
      <w:pPr>
        <w:spacing w:before="100" w:beforeAutospacing="1" w:after="100" w:afterAutospacing="1" w:line="480" w:lineRule="auto"/>
        <w:jc w:val="center"/>
        <w:rPr>
          <w:rFonts w:ascii="Times New Roman" w:hAnsi="Times New Roman" w:cs="Times New Roman"/>
          <w:b/>
          <w:sz w:val="24"/>
          <w:szCs w:val="24"/>
        </w:rPr>
      </w:pPr>
    </w:p>
    <w:p w:rsidR="00B61CE1" w:rsidRDefault="00B61CE1" w:rsidP="00B61CE1">
      <w:pPr>
        <w:spacing w:before="100" w:beforeAutospacing="1" w:after="100" w:afterAutospacing="1" w:line="480" w:lineRule="auto"/>
        <w:jc w:val="center"/>
        <w:rPr>
          <w:rFonts w:ascii="Times New Roman" w:hAnsi="Times New Roman" w:cs="Times New Roman"/>
          <w:b/>
          <w:sz w:val="24"/>
          <w:szCs w:val="24"/>
        </w:rPr>
      </w:pPr>
    </w:p>
    <w:p w:rsidR="00B61CE1" w:rsidRDefault="00B61CE1" w:rsidP="00B61CE1">
      <w:pPr>
        <w:spacing w:before="100" w:beforeAutospacing="1" w:after="100" w:afterAutospacing="1" w:line="480" w:lineRule="auto"/>
        <w:jc w:val="center"/>
        <w:rPr>
          <w:rFonts w:ascii="Times New Roman" w:hAnsi="Times New Roman" w:cs="Times New Roman"/>
          <w:b/>
          <w:sz w:val="24"/>
          <w:szCs w:val="24"/>
        </w:rPr>
      </w:pPr>
    </w:p>
    <w:p w:rsidR="00B61CE1" w:rsidRDefault="00B61CE1" w:rsidP="00B61CE1">
      <w:pPr>
        <w:spacing w:before="100" w:beforeAutospacing="1" w:after="100" w:afterAutospacing="1" w:line="480" w:lineRule="auto"/>
        <w:jc w:val="center"/>
        <w:rPr>
          <w:rFonts w:ascii="Times New Roman" w:hAnsi="Times New Roman" w:cs="Times New Roman"/>
          <w:b/>
          <w:sz w:val="24"/>
          <w:szCs w:val="24"/>
        </w:rPr>
      </w:pPr>
    </w:p>
    <w:p w:rsidR="00E56AE2" w:rsidRPr="00B61CE1" w:rsidRDefault="004022D5" w:rsidP="00B61CE1">
      <w:pPr>
        <w:spacing w:before="100" w:beforeAutospacing="1" w:after="100" w:afterAutospacing="1" w:line="480" w:lineRule="auto"/>
        <w:jc w:val="center"/>
        <w:rPr>
          <w:rFonts w:ascii="Times New Roman" w:hAnsi="Times New Roman" w:cs="Times New Roman"/>
          <w:b/>
          <w:sz w:val="24"/>
          <w:szCs w:val="24"/>
        </w:rPr>
      </w:pPr>
      <w:r w:rsidRPr="00B61CE1">
        <w:rPr>
          <w:rFonts w:ascii="Times New Roman" w:hAnsi="Times New Roman" w:cs="Times New Roman"/>
          <w:b/>
          <w:sz w:val="24"/>
          <w:szCs w:val="24"/>
        </w:rPr>
        <w:lastRenderedPageBreak/>
        <w:t>References</w:t>
      </w:r>
    </w:p>
    <w:p w:rsidR="004022D5" w:rsidRPr="00B61CE1" w:rsidRDefault="004022D5" w:rsidP="00B61CE1">
      <w:pPr>
        <w:spacing w:before="100" w:beforeAutospacing="1" w:after="100" w:afterAutospacing="1" w:line="480" w:lineRule="auto"/>
        <w:ind w:left="720" w:hanging="720"/>
        <w:rPr>
          <w:rFonts w:ascii="Times New Roman" w:hAnsi="Times New Roman" w:cs="Times New Roman"/>
          <w:sz w:val="24"/>
          <w:szCs w:val="24"/>
        </w:rPr>
      </w:pPr>
      <w:r w:rsidRPr="00B61CE1">
        <w:rPr>
          <w:rFonts w:ascii="Times New Roman" w:hAnsi="Times New Roman" w:cs="Times New Roman"/>
          <w:sz w:val="24"/>
          <w:szCs w:val="24"/>
        </w:rPr>
        <w:t>Arline Ramirez, (2013). “</w:t>
      </w:r>
      <w:r w:rsidRPr="00B61CE1">
        <w:rPr>
          <w:rFonts w:ascii="Times New Roman" w:hAnsi="Times New Roman" w:cs="Times New Roman"/>
          <w:sz w:val="24"/>
          <w:szCs w:val="24"/>
          <w:shd w:val="clear" w:color="auto" w:fill="FFFFFF"/>
        </w:rPr>
        <w:t>5 Key Factors to Consider When Evaluating Offshore Staff Leasing Services</w:t>
      </w:r>
      <w:r w:rsidRPr="00B61CE1">
        <w:rPr>
          <w:rFonts w:ascii="Times New Roman" w:hAnsi="Times New Roman" w:cs="Times New Roman"/>
          <w:sz w:val="24"/>
          <w:szCs w:val="24"/>
        </w:rPr>
        <w:t xml:space="preserve">. Retrieved form </w:t>
      </w:r>
      <w:r w:rsidRPr="00B61CE1">
        <w:rPr>
          <w:rFonts w:ascii="Times New Roman" w:hAnsi="Times New Roman" w:cs="Times New Roman"/>
          <w:sz w:val="24"/>
          <w:szCs w:val="24"/>
        </w:rPr>
        <w:t>https://www.business2community.com/strategy/5-key-factors-consider-evaluating-offshore-staff-leasing-services</w:t>
      </w:r>
      <w:r w:rsidRPr="00B61CE1">
        <w:rPr>
          <w:rFonts w:ascii="Times New Roman" w:hAnsi="Times New Roman" w:cs="Times New Roman"/>
          <w:sz w:val="24"/>
          <w:szCs w:val="24"/>
          <w:shd w:val="clear" w:color="auto" w:fill="FFFFFF"/>
        </w:rPr>
        <w:t>-</w:t>
      </w:r>
      <w:r w:rsidRPr="00B61CE1">
        <w:rPr>
          <w:rFonts w:ascii="Times New Roman" w:hAnsi="Times New Roman" w:cs="Times New Roman"/>
          <w:sz w:val="24"/>
          <w:szCs w:val="24"/>
        </w:rPr>
        <w:t>0616690</w:t>
      </w:r>
    </w:p>
    <w:p w:rsidR="004022D5" w:rsidRPr="00B61CE1" w:rsidRDefault="00B61CE1" w:rsidP="00B61CE1">
      <w:pPr>
        <w:spacing w:before="100" w:beforeAutospacing="1" w:after="100" w:afterAutospacing="1" w:line="480" w:lineRule="auto"/>
        <w:ind w:left="720" w:hanging="720"/>
        <w:rPr>
          <w:rFonts w:ascii="Times New Roman" w:hAnsi="Times New Roman" w:cs="Times New Roman"/>
          <w:sz w:val="24"/>
          <w:szCs w:val="24"/>
        </w:rPr>
      </w:pPr>
      <w:r w:rsidRPr="00B61CE1">
        <w:rPr>
          <w:rFonts w:ascii="Times New Roman" w:hAnsi="Times New Roman" w:cs="Times New Roman"/>
          <w:sz w:val="24"/>
          <w:szCs w:val="24"/>
          <w:shd w:val="clear" w:color="auto" w:fill="FFFFFF"/>
        </w:rPr>
        <w:t>Crouch, G. I., &amp; Louviere, J. J. (2004). The determinants of convention site selection: A logistic choice model from experimental data. </w:t>
      </w:r>
      <w:r w:rsidRPr="00B61CE1">
        <w:rPr>
          <w:rFonts w:ascii="Times New Roman" w:hAnsi="Times New Roman" w:cs="Times New Roman"/>
          <w:i/>
          <w:iCs/>
          <w:sz w:val="24"/>
          <w:szCs w:val="24"/>
          <w:shd w:val="clear" w:color="auto" w:fill="FFFFFF"/>
        </w:rPr>
        <w:t>Journal of travel research</w:t>
      </w:r>
      <w:r w:rsidRPr="00B61CE1">
        <w:rPr>
          <w:rFonts w:ascii="Times New Roman" w:hAnsi="Times New Roman" w:cs="Times New Roman"/>
          <w:sz w:val="24"/>
          <w:szCs w:val="24"/>
          <w:shd w:val="clear" w:color="auto" w:fill="FFFFFF"/>
        </w:rPr>
        <w:t>, </w:t>
      </w:r>
      <w:r w:rsidRPr="00B61CE1">
        <w:rPr>
          <w:rFonts w:ascii="Times New Roman" w:hAnsi="Times New Roman" w:cs="Times New Roman"/>
          <w:i/>
          <w:iCs/>
          <w:sz w:val="24"/>
          <w:szCs w:val="24"/>
          <w:shd w:val="clear" w:color="auto" w:fill="FFFFFF"/>
        </w:rPr>
        <w:t>43</w:t>
      </w:r>
      <w:r w:rsidRPr="00B61CE1">
        <w:rPr>
          <w:rFonts w:ascii="Times New Roman" w:hAnsi="Times New Roman" w:cs="Times New Roman"/>
          <w:sz w:val="24"/>
          <w:szCs w:val="24"/>
          <w:shd w:val="clear" w:color="auto" w:fill="FFFFFF"/>
        </w:rPr>
        <w:t>(2), 118-130.</w:t>
      </w:r>
    </w:p>
    <w:sectPr w:rsidR="004022D5" w:rsidRPr="00B61CE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0D72" w:rsidRDefault="004A0D72" w:rsidP="00C82E25">
      <w:pPr>
        <w:spacing w:after="0" w:line="240" w:lineRule="auto"/>
      </w:pPr>
      <w:r>
        <w:separator/>
      </w:r>
    </w:p>
  </w:endnote>
  <w:endnote w:type="continuationSeparator" w:id="0">
    <w:p w:rsidR="004A0D72" w:rsidRDefault="004A0D72" w:rsidP="00C82E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0D72" w:rsidRDefault="004A0D72" w:rsidP="00C82E25">
      <w:pPr>
        <w:spacing w:after="0" w:line="240" w:lineRule="auto"/>
      </w:pPr>
      <w:r>
        <w:separator/>
      </w:r>
    </w:p>
  </w:footnote>
  <w:footnote w:type="continuationSeparator" w:id="0">
    <w:p w:rsidR="004A0D72" w:rsidRDefault="004A0D72" w:rsidP="00C82E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1803451"/>
      <w:docPartObj>
        <w:docPartGallery w:val="Page Numbers (Top of Page)"/>
        <w:docPartUnique/>
      </w:docPartObj>
    </w:sdtPr>
    <w:sdtEndPr>
      <w:rPr>
        <w:rFonts w:ascii="Times New Roman" w:hAnsi="Times New Roman" w:cs="Times New Roman"/>
        <w:noProof/>
        <w:sz w:val="24"/>
        <w:szCs w:val="24"/>
      </w:rPr>
    </w:sdtEndPr>
    <w:sdtContent>
      <w:p w:rsidR="00C82E25" w:rsidRPr="00C82E25" w:rsidRDefault="00C82E25">
        <w:pPr>
          <w:pStyle w:val="Header"/>
          <w:jc w:val="right"/>
          <w:rPr>
            <w:rFonts w:ascii="Times New Roman" w:hAnsi="Times New Roman" w:cs="Times New Roman"/>
            <w:sz w:val="24"/>
            <w:szCs w:val="24"/>
          </w:rPr>
        </w:pPr>
        <w:r w:rsidRPr="00C82E25">
          <w:rPr>
            <w:rFonts w:ascii="Times New Roman" w:hAnsi="Times New Roman" w:cs="Times New Roman"/>
            <w:sz w:val="24"/>
            <w:szCs w:val="24"/>
          </w:rPr>
          <w:fldChar w:fldCharType="begin"/>
        </w:r>
        <w:r w:rsidRPr="00C82E25">
          <w:rPr>
            <w:rFonts w:ascii="Times New Roman" w:hAnsi="Times New Roman" w:cs="Times New Roman"/>
            <w:sz w:val="24"/>
            <w:szCs w:val="24"/>
          </w:rPr>
          <w:instrText xml:space="preserve"> PAGE   \* MERGEFORMAT </w:instrText>
        </w:r>
        <w:r w:rsidRPr="00C82E25">
          <w:rPr>
            <w:rFonts w:ascii="Times New Roman" w:hAnsi="Times New Roman" w:cs="Times New Roman"/>
            <w:sz w:val="24"/>
            <w:szCs w:val="24"/>
          </w:rPr>
          <w:fldChar w:fldCharType="separate"/>
        </w:r>
        <w:r w:rsidR="00277B2D">
          <w:rPr>
            <w:rFonts w:ascii="Times New Roman" w:hAnsi="Times New Roman" w:cs="Times New Roman"/>
            <w:noProof/>
            <w:sz w:val="24"/>
            <w:szCs w:val="24"/>
          </w:rPr>
          <w:t>2</w:t>
        </w:r>
        <w:r w:rsidRPr="00C82E25">
          <w:rPr>
            <w:rFonts w:ascii="Times New Roman" w:hAnsi="Times New Roman" w:cs="Times New Roman"/>
            <w:noProof/>
            <w:sz w:val="24"/>
            <w:szCs w:val="24"/>
          </w:rPr>
          <w:fldChar w:fldCharType="end"/>
        </w:r>
      </w:p>
    </w:sdtContent>
  </w:sdt>
  <w:p w:rsidR="00C82E25" w:rsidRDefault="00C82E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9CE"/>
    <w:rsid w:val="001645EE"/>
    <w:rsid w:val="00277B2D"/>
    <w:rsid w:val="002A7492"/>
    <w:rsid w:val="002F1B29"/>
    <w:rsid w:val="00357FF2"/>
    <w:rsid w:val="004022D5"/>
    <w:rsid w:val="004A0D72"/>
    <w:rsid w:val="004A33B3"/>
    <w:rsid w:val="004B4F72"/>
    <w:rsid w:val="005D5DB7"/>
    <w:rsid w:val="00641C2C"/>
    <w:rsid w:val="00782AA2"/>
    <w:rsid w:val="007E098D"/>
    <w:rsid w:val="008A07A2"/>
    <w:rsid w:val="008A64A8"/>
    <w:rsid w:val="008B02E5"/>
    <w:rsid w:val="0090239A"/>
    <w:rsid w:val="00925410"/>
    <w:rsid w:val="009309AA"/>
    <w:rsid w:val="00950C29"/>
    <w:rsid w:val="00B32E4F"/>
    <w:rsid w:val="00B61CE1"/>
    <w:rsid w:val="00BC1DBA"/>
    <w:rsid w:val="00C21687"/>
    <w:rsid w:val="00C338C7"/>
    <w:rsid w:val="00C76EAE"/>
    <w:rsid w:val="00C82E25"/>
    <w:rsid w:val="00CB06CB"/>
    <w:rsid w:val="00CD6BD0"/>
    <w:rsid w:val="00D27B94"/>
    <w:rsid w:val="00D32BF0"/>
    <w:rsid w:val="00E265B2"/>
    <w:rsid w:val="00E56AE2"/>
    <w:rsid w:val="00E639CE"/>
    <w:rsid w:val="00E73C2B"/>
    <w:rsid w:val="00EA331D"/>
    <w:rsid w:val="00EF0902"/>
    <w:rsid w:val="00F832D8"/>
    <w:rsid w:val="00FA0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8BE254-B039-46AE-9100-BDDBF5163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64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64A8"/>
    <w:rPr>
      <w:rFonts w:ascii="Tahoma" w:hAnsi="Tahoma" w:cs="Tahoma"/>
      <w:sz w:val="16"/>
      <w:szCs w:val="16"/>
    </w:rPr>
  </w:style>
  <w:style w:type="character" w:styleId="Hyperlink">
    <w:name w:val="Hyperlink"/>
    <w:basedOn w:val="DefaultParagraphFont"/>
    <w:uiPriority w:val="99"/>
    <w:unhideWhenUsed/>
    <w:rsid w:val="00E56AE2"/>
    <w:rPr>
      <w:color w:val="0000FF" w:themeColor="hyperlink"/>
      <w:u w:val="single"/>
    </w:rPr>
  </w:style>
  <w:style w:type="paragraph" w:styleId="Header">
    <w:name w:val="header"/>
    <w:basedOn w:val="Normal"/>
    <w:link w:val="HeaderChar"/>
    <w:uiPriority w:val="99"/>
    <w:unhideWhenUsed/>
    <w:rsid w:val="00C82E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2E25"/>
  </w:style>
  <w:style w:type="paragraph" w:styleId="Footer">
    <w:name w:val="footer"/>
    <w:basedOn w:val="Normal"/>
    <w:link w:val="FooterChar"/>
    <w:uiPriority w:val="99"/>
    <w:unhideWhenUsed/>
    <w:rsid w:val="00C82E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E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771157">
      <w:bodyDiv w:val="1"/>
      <w:marLeft w:val="0"/>
      <w:marRight w:val="0"/>
      <w:marTop w:val="0"/>
      <w:marBottom w:val="0"/>
      <w:divBdr>
        <w:top w:val="none" w:sz="0" w:space="0" w:color="auto"/>
        <w:left w:val="none" w:sz="0" w:space="0" w:color="auto"/>
        <w:bottom w:val="none" w:sz="0" w:space="0" w:color="auto"/>
        <w:right w:val="none" w:sz="0" w:space="0" w:color="auto"/>
      </w:divBdr>
    </w:div>
    <w:div w:id="1483307572">
      <w:bodyDiv w:val="1"/>
      <w:marLeft w:val="0"/>
      <w:marRight w:val="0"/>
      <w:marTop w:val="0"/>
      <w:marBottom w:val="0"/>
      <w:divBdr>
        <w:top w:val="none" w:sz="0" w:space="0" w:color="auto"/>
        <w:left w:val="none" w:sz="0" w:space="0" w:color="auto"/>
        <w:bottom w:val="none" w:sz="0" w:space="0" w:color="auto"/>
        <w:right w:val="none" w:sz="0" w:space="0" w:color="auto"/>
      </w:divBdr>
    </w:div>
    <w:div w:id="208426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1128</Words>
  <Characters>6436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Cleveland State University</Company>
  <LinksUpToDate>false</LinksUpToDate>
  <CharactersWithSpaces>7549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Cleveland State University</dc:creator>
  <cp:lastModifiedBy>James Mulwa</cp:lastModifiedBy>
  <cp:revision>2</cp:revision>
  <dcterms:created xsi:type="dcterms:W3CDTF">2018-11-01T14:18:00Z</dcterms:created>
  <dcterms:modified xsi:type="dcterms:W3CDTF">2018-11-01T14:18:00Z</dcterms:modified>
</cp:coreProperties>
</file>